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FDE" w:rsidRPr="0021580D" w:rsidRDefault="00AA71CC" w:rsidP="0021580D">
      <w:pPr>
        <w:jc w:val="center"/>
        <w:rPr>
          <w:rFonts w:ascii="Baskerville Old Face" w:hAnsi="Baskerville Old Face"/>
          <w:i/>
          <w:sz w:val="24"/>
          <w:szCs w:val="24"/>
        </w:rPr>
      </w:pPr>
      <w:r w:rsidRPr="0021580D">
        <w:rPr>
          <w:rFonts w:ascii="Baskerville Old Face" w:hAnsi="Baskerville Old Face"/>
          <w:sz w:val="24"/>
          <w:szCs w:val="24"/>
        </w:rPr>
        <w:t>Sermon on</w:t>
      </w:r>
      <w:r w:rsidR="00EA107A" w:rsidRPr="0021580D">
        <w:rPr>
          <w:rFonts w:ascii="Baskerville Old Face" w:hAnsi="Baskerville Old Face"/>
          <w:sz w:val="24"/>
          <w:szCs w:val="24"/>
        </w:rPr>
        <w:t xml:space="preserve"> Ecclesiastes 12:8-14</w:t>
      </w:r>
      <w:r w:rsidR="0021580D">
        <w:rPr>
          <w:rFonts w:ascii="Baskerville Old Face" w:hAnsi="Baskerville Old Face"/>
          <w:sz w:val="24"/>
          <w:szCs w:val="24"/>
        </w:rPr>
        <w:br/>
      </w:r>
      <w:r w:rsidR="0021580D">
        <w:rPr>
          <w:rFonts w:ascii="Baskerville Old Face" w:hAnsi="Baskerville Old Face"/>
          <w:i/>
          <w:sz w:val="24"/>
          <w:szCs w:val="24"/>
        </w:rPr>
        <w:t>The Pickled Ginger of the Bible: Why We Need Ecclesiastes</w:t>
      </w:r>
      <w:bookmarkStart w:id="0" w:name="_GoBack"/>
      <w:bookmarkEnd w:id="0"/>
    </w:p>
    <w:p w:rsidR="00986AC2" w:rsidRPr="0021580D" w:rsidRDefault="00986AC2" w:rsidP="0021580D">
      <w:pPr>
        <w:rPr>
          <w:rFonts w:ascii="Baskerville Old Face" w:hAnsi="Baskerville Old Face"/>
          <w:sz w:val="24"/>
          <w:szCs w:val="24"/>
        </w:rPr>
      </w:pPr>
      <w:r w:rsidRPr="0021580D">
        <w:rPr>
          <w:rFonts w:ascii="Baskerville Old Face" w:hAnsi="Baskerville Old Face"/>
          <w:sz w:val="24"/>
          <w:szCs w:val="24"/>
        </w:rPr>
        <w:t>He sat across from me with a</w:t>
      </w:r>
      <w:r w:rsidR="00BF573C" w:rsidRPr="0021580D">
        <w:rPr>
          <w:rFonts w:ascii="Baskerville Old Face" w:hAnsi="Baskerville Old Face"/>
          <w:sz w:val="24"/>
          <w:szCs w:val="24"/>
        </w:rPr>
        <w:t xml:space="preserve"> deflated look, “</w:t>
      </w:r>
      <w:r w:rsidRPr="0021580D">
        <w:rPr>
          <w:rFonts w:ascii="Baskerville Old Face" w:hAnsi="Baskerville Old Face"/>
          <w:sz w:val="24"/>
          <w:szCs w:val="24"/>
        </w:rPr>
        <w:t>I’m not motivated, I can’t concentrate, I feel like quitting</w:t>
      </w:r>
      <w:r w:rsidR="00BF573C" w:rsidRPr="0021580D">
        <w:rPr>
          <w:rFonts w:ascii="Baskerville Old Face" w:hAnsi="Baskerville Old Face"/>
          <w:sz w:val="24"/>
          <w:szCs w:val="24"/>
        </w:rPr>
        <w:t>; I’m pretty sure I’m depressed</w:t>
      </w:r>
      <w:r w:rsidRPr="0021580D">
        <w:rPr>
          <w:rFonts w:ascii="Baskerville Old Face" w:hAnsi="Baskerville Old Face"/>
          <w:sz w:val="24"/>
          <w:szCs w:val="24"/>
        </w:rPr>
        <w:t>.”</w:t>
      </w:r>
    </w:p>
    <w:p w:rsidR="00986AC2" w:rsidRPr="0021580D" w:rsidRDefault="00986AC2" w:rsidP="0021580D">
      <w:pPr>
        <w:rPr>
          <w:rFonts w:ascii="Baskerville Old Face" w:hAnsi="Baskerville Old Face"/>
          <w:sz w:val="24"/>
          <w:szCs w:val="24"/>
        </w:rPr>
      </w:pPr>
      <w:r w:rsidRPr="0021580D">
        <w:rPr>
          <w:rFonts w:ascii="Baskerville Old Face" w:hAnsi="Baskerville Old Face"/>
          <w:sz w:val="24"/>
          <w:szCs w:val="24"/>
        </w:rPr>
        <w:t>“But you’re almost finished,” I managed to say.  “But that’s the problem, what then?” he said.</w:t>
      </w:r>
    </w:p>
    <w:p w:rsidR="00986AC2" w:rsidRPr="0021580D" w:rsidRDefault="00986AC2" w:rsidP="0021580D">
      <w:pPr>
        <w:rPr>
          <w:rFonts w:ascii="Baskerville Old Face" w:hAnsi="Baskerville Old Face"/>
          <w:sz w:val="24"/>
          <w:szCs w:val="24"/>
        </w:rPr>
      </w:pPr>
      <w:r w:rsidRPr="0021580D">
        <w:rPr>
          <w:rFonts w:ascii="Baskerville Old Face" w:hAnsi="Baskerville Old Face"/>
          <w:sz w:val="24"/>
          <w:szCs w:val="24"/>
        </w:rPr>
        <w:t>I had learned to recognized his type; raised in a strict Christian family, after high school, a bit of Bible school then an undergraduate degree in a Christian university that featured more theology and finally a Masters of Divinity, all with no break!</w:t>
      </w:r>
    </w:p>
    <w:p w:rsidR="00986AC2" w:rsidRPr="0021580D" w:rsidRDefault="00986AC2" w:rsidP="0021580D">
      <w:pPr>
        <w:rPr>
          <w:rFonts w:ascii="Baskerville Old Face" w:hAnsi="Baskerville Old Face"/>
          <w:sz w:val="24"/>
          <w:szCs w:val="24"/>
        </w:rPr>
      </w:pPr>
      <w:r w:rsidRPr="0021580D">
        <w:rPr>
          <w:rFonts w:ascii="Baskerville Old Face" w:hAnsi="Baskerville Old Face"/>
          <w:sz w:val="24"/>
          <w:szCs w:val="24"/>
        </w:rPr>
        <w:t xml:space="preserve">Now 25 years old he had run into a brick wall: I call it the failure to live a real life sickness, as if the reading of many books could answer his questions; as if learning </w:t>
      </w:r>
      <w:r w:rsidRPr="0021580D">
        <w:rPr>
          <w:rFonts w:ascii="Baskerville Old Face" w:hAnsi="Baskerville Old Face"/>
          <w:i/>
          <w:sz w:val="24"/>
          <w:szCs w:val="24"/>
        </w:rPr>
        <w:t xml:space="preserve">about </w:t>
      </w:r>
      <w:r w:rsidRPr="0021580D">
        <w:rPr>
          <w:rFonts w:ascii="Baskerville Old Face" w:hAnsi="Baskerville Old Face"/>
          <w:sz w:val="24"/>
          <w:szCs w:val="24"/>
        </w:rPr>
        <w:t xml:space="preserve">the Bible, </w:t>
      </w:r>
      <w:r w:rsidRPr="0021580D">
        <w:rPr>
          <w:rFonts w:ascii="Baskerville Old Face" w:hAnsi="Baskerville Old Face"/>
          <w:i/>
          <w:sz w:val="24"/>
          <w:szCs w:val="24"/>
        </w:rPr>
        <w:t xml:space="preserve">about </w:t>
      </w:r>
      <w:r w:rsidRPr="0021580D">
        <w:rPr>
          <w:rFonts w:ascii="Baskerville Old Face" w:hAnsi="Baskerville Old Face"/>
          <w:sz w:val="24"/>
          <w:szCs w:val="24"/>
        </w:rPr>
        <w:t>God was the same thing as God’s wisdom for living.</w:t>
      </w:r>
    </w:p>
    <w:p w:rsidR="00986AC2" w:rsidRPr="0021580D" w:rsidRDefault="00986AC2" w:rsidP="0021580D">
      <w:pPr>
        <w:rPr>
          <w:rFonts w:ascii="Baskerville Old Face" w:hAnsi="Baskerville Old Face"/>
          <w:sz w:val="24"/>
          <w:szCs w:val="24"/>
        </w:rPr>
      </w:pPr>
      <w:r w:rsidRPr="0021580D">
        <w:rPr>
          <w:rFonts w:ascii="Baskerville Old Face" w:hAnsi="Baskerville Old Face"/>
          <w:sz w:val="24"/>
          <w:szCs w:val="24"/>
        </w:rPr>
        <w:t>I said to him, “take a</w:t>
      </w:r>
      <w:r w:rsidR="00800105" w:rsidRPr="0021580D">
        <w:rPr>
          <w:rFonts w:ascii="Baskerville Old Face" w:hAnsi="Baskerville Old Face"/>
          <w:sz w:val="24"/>
          <w:szCs w:val="24"/>
        </w:rPr>
        <w:t xml:space="preserve"> break, get a job, find love</w:t>
      </w:r>
      <w:r w:rsidRPr="0021580D">
        <w:rPr>
          <w:rFonts w:ascii="Baskerville Old Face" w:hAnsi="Baskerville Old Face"/>
          <w:sz w:val="24"/>
          <w:szCs w:val="24"/>
        </w:rPr>
        <w:t xml:space="preserve">; make some friends and struggle for a bit to put </w:t>
      </w:r>
      <w:r w:rsidR="00800105" w:rsidRPr="0021580D">
        <w:rPr>
          <w:rFonts w:ascii="Baskerville Old Face" w:hAnsi="Baskerville Old Face"/>
          <w:sz w:val="24"/>
          <w:szCs w:val="24"/>
        </w:rPr>
        <w:t>food on the table, literally:</w:t>
      </w:r>
      <w:r w:rsidRPr="0021580D">
        <w:rPr>
          <w:rFonts w:ascii="Baskerville Old Face" w:hAnsi="Baskerville Old Face"/>
          <w:sz w:val="24"/>
          <w:szCs w:val="24"/>
        </w:rPr>
        <w:t xml:space="preserve"> learn to cook for yourself.</w:t>
      </w:r>
    </w:p>
    <w:p w:rsidR="00986AC2" w:rsidRPr="0021580D" w:rsidRDefault="00986AC2" w:rsidP="0021580D">
      <w:pPr>
        <w:rPr>
          <w:rFonts w:ascii="Baskerville Old Face" w:hAnsi="Baskerville Old Face"/>
          <w:sz w:val="24"/>
          <w:szCs w:val="24"/>
        </w:rPr>
      </w:pPr>
      <w:r w:rsidRPr="0021580D">
        <w:rPr>
          <w:rFonts w:ascii="Baskerville Old Face" w:hAnsi="Baskerville Old Face"/>
          <w:sz w:val="24"/>
          <w:szCs w:val="24"/>
        </w:rPr>
        <w:t>He had gone into graduate work thinking it would answer his gnawing questions and discovered that although he’d been able to answer some, he now had a lot more and of a different kind!</w:t>
      </w:r>
    </w:p>
    <w:p w:rsidR="00566CBA" w:rsidRPr="0021580D" w:rsidRDefault="00986AC2" w:rsidP="0021580D">
      <w:pPr>
        <w:rPr>
          <w:rFonts w:ascii="Baskerville Old Face" w:hAnsi="Baskerville Old Face"/>
          <w:sz w:val="24"/>
          <w:szCs w:val="24"/>
        </w:rPr>
      </w:pPr>
      <w:r w:rsidRPr="0021580D">
        <w:rPr>
          <w:rFonts w:ascii="Baskerville Old Face" w:hAnsi="Baskerville Old Face"/>
          <w:sz w:val="24"/>
          <w:szCs w:val="24"/>
        </w:rPr>
        <w:t>Maybe you can relate, p</w:t>
      </w:r>
      <w:r w:rsidR="00566CBA" w:rsidRPr="0021580D">
        <w:rPr>
          <w:rFonts w:ascii="Baskerville Old Face" w:hAnsi="Baskerville Old Face"/>
          <w:sz w:val="24"/>
          <w:szCs w:val="24"/>
        </w:rPr>
        <w:t>erhaps you’ve come to church hoping to find help with your problems; perhaps you’ve found some answers but you’ve also dis</w:t>
      </w:r>
      <w:r w:rsidR="006F6B49" w:rsidRPr="0021580D">
        <w:rPr>
          <w:rFonts w:ascii="Baskerville Old Face" w:hAnsi="Baskerville Old Face"/>
          <w:sz w:val="24"/>
          <w:szCs w:val="24"/>
        </w:rPr>
        <w:t>covered more questions, more challenges than you’d thought you would and it’s a bit, maybe a lot discouraging!</w:t>
      </w:r>
    </w:p>
    <w:p w:rsidR="00D935A5" w:rsidRPr="0021580D" w:rsidRDefault="00D935A5" w:rsidP="0021580D">
      <w:pPr>
        <w:rPr>
          <w:rFonts w:ascii="Baskerville Old Face" w:hAnsi="Baskerville Old Face"/>
          <w:sz w:val="24"/>
          <w:szCs w:val="24"/>
        </w:rPr>
      </w:pPr>
      <w:r w:rsidRPr="0021580D">
        <w:rPr>
          <w:rFonts w:ascii="Baskerville Old Face" w:hAnsi="Baskerville Old Face"/>
          <w:sz w:val="24"/>
          <w:szCs w:val="24"/>
        </w:rPr>
        <w:t>The closing paragraph of Ecclesiastes recognizes my friend’s, indeed all of our dilemmas in this regard and offers us some insight.</w:t>
      </w:r>
    </w:p>
    <w:p w:rsidR="00BF573C" w:rsidRPr="0021580D" w:rsidRDefault="00D935A5" w:rsidP="0021580D">
      <w:pPr>
        <w:rPr>
          <w:rFonts w:ascii="Baskerville Old Face" w:hAnsi="Baskerville Old Face"/>
          <w:sz w:val="24"/>
          <w:szCs w:val="24"/>
        </w:rPr>
      </w:pPr>
      <w:r w:rsidRPr="0021580D">
        <w:rPr>
          <w:rFonts w:ascii="Baskerville Old Face" w:hAnsi="Baskerville Old Face"/>
          <w:sz w:val="24"/>
          <w:szCs w:val="24"/>
        </w:rPr>
        <w:t xml:space="preserve">We start with the book’s theme, the theme we talked about three Sundays ago, “Vanity of vanities, everything is vanity;” which we discovered is an apt description of our experiences in life; </w:t>
      </w:r>
    </w:p>
    <w:p w:rsidR="006F6B49" w:rsidRPr="0021580D" w:rsidRDefault="00D935A5" w:rsidP="0021580D">
      <w:pPr>
        <w:rPr>
          <w:rFonts w:ascii="Baskerville Old Face" w:hAnsi="Baskerville Old Face"/>
          <w:sz w:val="24"/>
          <w:szCs w:val="24"/>
        </w:rPr>
      </w:pPr>
      <w:proofErr w:type="gramStart"/>
      <w:r w:rsidRPr="0021580D">
        <w:rPr>
          <w:rFonts w:ascii="Baskerville Old Face" w:hAnsi="Baskerville Old Face"/>
          <w:sz w:val="24"/>
          <w:szCs w:val="24"/>
        </w:rPr>
        <w:t>it’s</w:t>
      </w:r>
      <w:proofErr w:type="gramEnd"/>
      <w:r w:rsidRPr="0021580D">
        <w:rPr>
          <w:rFonts w:ascii="Baskerville Old Face" w:hAnsi="Baskerville Old Face"/>
          <w:sz w:val="24"/>
          <w:szCs w:val="24"/>
        </w:rPr>
        <w:t xml:space="preserve"> not that everything is vain as in worthless or meaningless</w:t>
      </w:r>
      <w:r w:rsidR="002E5366" w:rsidRPr="0021580D">
        <w:rPr>
          <w:rFonts w:ascii="Baskerville Old Face" w:hAnsi="Baskerville Old Face"/>
          <w:sz w:val="24"/>
          <w:szCs w:val="24"/>
        </w:rPr>
        <w:t xml:space="preserve"> (what my seminary friend was fearing)</w:t>
      </w:r>
      <w:r w:rsidRPr="0021580D">
        <w:rPr>
          <w:rFonts w:ascii="Baskerville Old Face" w:hAnsi="Baskerville Old Face"/>
          <w:sz w:val="24"/>
          <w:szCs w:val="24"/>
        </w:rPr>
        <w:t>, but everything is fleeting, nothing lasts and that our attempts to secure our future through “gaining” wisdom, knowledge, wealth or pleasure leaves us in a state disillusionment and sometimes even despair.</w:t>
      </w:r>
    </w:p>
    <w:p w:rsidR="002E5366" w:rsidRPr="0021580D" w:rsidRDefault="002E5366" w:rsidP="0021580D">
      <w:pPr>
        <w:rPr>
          <w:rFonts w:ascii="Baskerville Old Face" w:hAnsi="Baskerville Old Face"/>
          <w:sz w:val="24"/>
          <w:szCs w:val="24"/>
        </w:rPr>
      </w:pPr>
      <w:r w:rsidRPr="0021580D">
        <w:rPr>
          <w:rFonts w:ascii="Baskerville Old Face" w:hAnsi="Baskerville Old Face"/>
          <w:sz w:val="24"/>
          <w:szCs w:val="24"/>
        </w:rPr>
        <w:t xml:space="preserve">In other words it’s when we do good things the wrong way or from the wrong perspective that these otherwise good things begin to </w:t>
      </w:r>
      <w:r w:rsidRPr="0021580D">
        <w:rPr>
          <w:rFonts w:ascii="Baskerville Old Face" w:hAnsi="Baskerville Old Face"/>
          <w:i/>
          <w:sz w:val="24"/>
          <w:szCs w:val="24"/>
        </w:rPr>
        <w:t xml:space="preserve">feel </w:t>
      </w:r>
      <w:r w:rsidRPr="0021580D">
        <w:rPr>
          <w:rFonts w:ascii="Baskerville Old Face" w:hAnsi="Baskerville Old Face"/>
          <w:sz w:val="24"/>
          <w:szCs w:val="24"/>
        </w:rPr>
        <w:t>meaningless.</w:t>
      </w:r>
    </w:p>
    <w:p w:rsidR="00BF573C" w:rsidRPr="0021580D" w:rsidRDefault="00800105" w:rsidP="0021580D">
      <w:pPr>
        <w:rPr>
          <w:rFonts w:ascii="Baskerville Old Face" w:hAnsi="Baskerville Old Face"/>
          <w:sz w:val="24"/>
          <w:szCs w:val="24"/>
        </w:rPr>
      </w:pPr>
      <w:r w:rsidRPr="0021580D">
        <w:rPr>
          <w:rFonts w:ascii="Baskerville Old Face" w:hAnsi="Baskerville Old Face"/>
          <w:sz w:val="24"/>
          <w:szCs w:val="24"/>
        </w:rPr>
        <w:t>A</w:t>
      </w:r>
      <w:r w:rsidR="00D935A5" w:rsidRPr="0021580D">
        <w:rPr>
          <w:rFonts w:ascii="Baskerville Old Face" w:hAnsi="Baskerville Old Face"/>
          <w:sz w:val="24"/>
          <w:szCs w:val="24"/>
        </w:rPr>
        <w:t xml:space="preserve">s </w:t>
      </w:r>
      <w:r w:rsidRPr="0021580D">
        <w:rPr>
          <w:rFonts w:ascii="Baskerville Old Face" w:hAnsi="Baskerville Old Face"/>
          <w:sz w:val="24"/>
          <w:szCs w:val="24"/>
        </w:rPr>
        <w:t>I tried to show</w:t>
      </w:r>
      <w:r w:rsidR="00D935A5" w:rsidRPr="0021580D">
        <w:rPr>
          <w:rFonts w:ascii="Baskerville Old Face" w:hAnsi="Baskerville Old Face"/>
          <w:sz w:val="24"/>
          <w:szCs w:val="24"/>
        </w:rPr>
        <w:t xml:space="preserve"> last week</w:t>
      </w:r>
      <w:r w:rsidR="002E5366" w:rsidRPr="0021580D">
        <w:rPr>
          <w:rFonts w:ascii="Baskerville Old Face" w:hAnsi="Baskerville Old Face"/>
          <w:sz w:val="24"/>
          <w:szCs w:val="24"/>
        </w:rPr>
        <w:t>,</w:t>
      </w:r>
      <w:r w:rsidR="00D935A5" w:rsidRPr="0021580D">
        <w:rPr>
          <w:rFonts w:ascii="Baskerville Old Face" w:hAnsi="Baskerville Old Face"/>
          <w:sz w:val="24"/>
          <w:szCs w:val="24"/>
        </w:rPr>
        <w:t xml:space="preserve"> to live </w:t>
      </w:r>
      <w:r w:rsidR="002E5366" w:rsidRPr="0021580D">
        <w:rPr>
          <w:rFonts w:ascii="Baskerville Old Face" w:hAnsi="Baskerville Old Face"/>
          <w:sz w:val="24"/>
          <w:szCs w:val="24"/>
        </w:rPr>
        <w:t>with fleeting things and realities is n</w:t>
      </w:r>
      <w:r w:rsidR="00BF573C" w:rsidRPr="0021580D">
        <w:rPr>
          <w:rFonts w:ascii="Baskerville Old Face" w:hAnsi="Baskerville Old Face"/>
          <w:sz w:val="24"/>
          <w:szCs w:val="24"/>
        </w:rPr>
        <w:t>ot to give up on meaning; it’s not to try to</w:t>
      </w:r>
      <w:r w:rsidR="002E5366" w:rsidRPr="0021580D">
        <w:rPr>
          <w:rFonts w:ascii="Baskerville Old Face" w:hAnsi="Baskerville Old Face"/>
          <w:sz w:val="24"/>
          <w:szCs w:val="24"/>
        </w:rPr>
        <w:t xml:space="preserve"> seize the present moment</w:t>
      </w:r>
      <w:r w:rsidR="00BF573C" w:rsidRPr="0021580D">
        <w:rPr>
          <w:rFonts w:ascii="Baskerville Old Face" w:hAnsi="Baskerville Old Face"/>
          <w:sz w:val="24"/>
          <w:szCs w:val="24"/>
        </w:rPr>
        <w:t xml:space="preserve"> in a selfish frenzy,</w:t>
      </w:r>
      <w:r w:rsidRPr="0021580D">
        <w:rPr>
          <w:rFonts w:ascii="Baskerville Old Face" w:hAnsi="Baskerville Old Face"/>
          <w:sz w:val="24"/>
          <w:szCs w:val="24"/>
        </w:rPr>
        <w:t xml:space="preserve"> but, rather, in whatever season of life we find ourselves, we keep aware of God and the strength and direction that flows from the divine life</w:t>
      </w:r>
      <w:r w:rsidR="00BF573C" w:rsidRPr="0021580D">
        <w:rPr>
          <w:rFonts w:ascii="Baskerville Old Face" w:hAnsi="Baskerville Old Face"/>
          <w:sz w:val="24"/>
          <w:szCs w:val="24"/>
        </w:rPr>
        <w:t>.</w:t>
      </w:r>
    </w:p>
    <w:p w:rsidR="00D935A5" w:rsidRPr="0021580D" w:rsidRDefault="00D935A5" w:rsidP="0021580D">
      <w:pPr>
        <w:rPr>
          <w:rFonts w:ascii="Baskerville Old Face" w:hAnsi="Baskerville Old Face"/>
          <w:sz w:val="24"/>
          <w:szCs w:val="24"/>
        </w:rPr>
      </w:pPr>
      <w:r w:rsidRPr="0021580D">
        <w:rPr>
          <w:rFonts w:ascii="Baskerville Old Face" w:hAnsi="Baskerville Old Face"/>
          <w:sz w:val="24"/>
          <w:szCs w:val="24"/>
        </w:rPr>
        <w:lastRenderedPageBreak/>
        <w:t>Now at the end of the book, having parsed everyday delights</w:t>
      </w:r>
      <w:r w:rsidR="002E5366" w:rsidRPr="0021580D">
        <w:rPr>
          <w:rFonts w:ascii="Baskerville Old Face" w:hAnsi="Baskerville Old Face"/>
          <w:sz w:val="24"/>
          <w:szCs w:val="24"/>
        </w:rPr>
        <w:t xml:space="preserve"> like eating and drinking</w:t>
      </w:r>
      <w:r w:rsidRPr="0021580D">
        <w:rPr>
          <w:rFonts w:ascii="Baskerville Old Face" w:hAnsi="Baskerville Old Face"/>
          <w:sz w:val="24"/>
          <w:szCs w:val="24"/>
        </w:rPr>
        <w:t>,</w:t>
      </w:r>
      <w:r w:rsidR="002E5366" w:rsidRPr="0021580D">
        <w:rPr>
          <w:rFonts w:ascii="Baskerville Old Face" w:hAnsi="Baskerville Old Face"/>
          <w:sz w:val="24"/>
          <w:szCs w:val="24"/>
        </w:rPr>
        <w:t xml:space="preserve"> and</w:t>
      </w:r>
      <w:r w:rsidRPr="0021580D">
        <w:rPr>
          <w:rFonts w:ascii="Baskerville Old Face" w:hAnsi="Baskerville Old Face"/>
          <w:sz w:val="24"/>
          <w:szCs w:val="24"/>
        </w:rPr>
        <w:t xml:space="preserve"> everyday travesties</w:t>
      </w:r>
      <w:r w:rsidR="002E5366" w:rsidRPr="0021580D">
        <w:rPr>
          <w:rFonts w:ascii="Baskerville Old Face" w:hAnsi="Baskerville Old Face"/>
          <w:sz w:val="24"/>
          <w:szCs w:val="24"/>
        </w:rPr>
        <w:t xml:space="preserve"> like working too much and not getting the credit</w:t>
      </w:r>
      <w:r w:rsidRPr="0021580D">
        <w:rPr>
          <w:rFonts w:ascii="Baskerville Old Face" w:hAnsi="Baskerville Old Face"/>
          <w:sz w:val="24"/>
          <w:szCs w:val="24"/>
        </w:rPr>
        <w:t xml:space="preserve"> and everything in between; everything that humans do “under the sun,” the Teacher lets us know that his original refrain still holds, “everything is fleeting.</w:t>
      </w:r>
      <w:r w:rsidR="002E5366" w:rsidRPr="0021580D">
        <w:rPr>
          <w:rFonts w:ascii="Baskerville Old Face" w:hAnsi="Baskerville Old Face"/>
          <w:sz w:val="24"/>
          <w:szCs w:val="24"/>
        </w:rPr>
        <w:t>”</w:t>
      </w:r>
    </w:p>
    <w:p w:rsidR="002E5366" w:rsidRPr="0021580D" w:rsidRDefault="002E5366" w:rsidP="0021580D">
      <w:pPr>
        <w:rPr>
          <w:rFonts w:ascii="Baskerville Old Face" w:hAnsi="Baskerville Old Face"/>
          <w:sz w:val="24"/>
          <w:szCs w:val="24"/>
        </w:rPr>
      </w:pPr>
      <w:r w:rsidRPr="0021580D">
        <w:rPr>
          <w:rFonts w:ascii="Baskerville Old Face" w:hAnsi="Baskerville Old Face"/>
          <w:sz w:val="24"/>
          <w:szCs w:val="24"/>
        </w:rPr>
        <w:t>We’re not wrong to wonder if this insight hasn’t left us with as many questions as we’ve answered.  From one perspective that would be right.  Ecclesiastes isn’t the type of book that is concerned to find resolutions to all the problems it has raised.</w:t>
      </w:r>
    </w:p>
    <w:p w:rsidR="002E5366" w:rsidRPr="0021580D" w:rsidRDefault="002E5366" w:rsidP="0021580D">
      <w:pPr>
        <w:rPr>
          <w:rFonts w:ascii="Baskerville Old Face" w:hAnsi="Baskerville Old Face"/>
          <w:sz w:val="24"/>
          <w:szCs w:val="24"/>
        </w:rPr>
      </w:pPr>
      <w:r w:rsidRPr="0021580D">
        <w:rPr>
          <w:rFonts w:ascii="Baskerville Old Face" w:hAnsi="Baskerville Old Face"/>
          <w:sz w:val="24"/>
          <w:szCs w:val="24"/>
        </w:rPr>
        <w:t>There is good in life and there’s a lot of bad and it’s difficult to square that knowledge.</w:t>
      </w:r>
    </w:p>
    <w:p w:rsidR="007779B4" w:rsidRPr="0021580D" w:rsidRDefault="002E5366" w:rsidP="0021580D">
      <w:pPr>
        <w:rPr>
          <w:rFonts w:ascii="Baskerville Old Face" w:hAnsi="Baskerville Old Face"/>
          <w:sz w:val="24"/>
          <w:szCs w:val="24"/>
        </w:rPr>
      </w:pPr>
      <w:r w:rsidRPr="0021580D">
        <w:rPr>
          <w:rFonts w:ascii="Baskerville Old Face" w:hAnsi="Baskerville Old Face"/>
          <w:sz w:val="24"/>
          <w:szCs w:val="24"/>
        </w:rPr>
        <w:t xml:space="preserve">At the same time, reading a book like Ecclesiastes helps us process the fact that we need more than what we find here.  Ecclesiastes gives us </w:t>
      </w:r>
      <w:r w:rsidR="00BF573C" w:rsidRPr="0021580D">
        <w:rPr>
          <w:rFonts w:ascii="Baskerville Old Face" w:hAnsi="Baskerville Old Face"/>
          <w:sz w:val="24"/>
          <w:szCs w:val="24"/>
        </w:rPr>
        <w:t xml:space="preserve">an important perspective but </w:t>
      </w:r>
      <w:proofErr w:type="gramStart"/>
      <w:r w:rsidR="00BF573C" w:rsidRPr="0021580D">
        <w:rPr>
          <w:rFonts w:ascii="Baskerville Old Face" w:hAnsi="Baskerville Old Face"/>
          <w:sz w:val="24"/>
          <w:szCs w:val="24"/>
        </w:rPr>
        <w:t>it’</w:t>
      </w:r>
      <w:r w:rsidRPr="0021580D">
        <w:rPr>
          <w:rFonts w:ascii="Baskerville Old Face" w:hAnsi="Baskerville Old Face"/>
          <w:sz w:val="24"/>
          <w:szCs w:val="24"/>
        </w:rPr>
        <w:t>s</w:t>
      </w:r>
      <w:proofErr w:type="gramEnd"/>
      <w:r w:rsidRPr="0021580D">
        <w:rPr>
          <w:rFonts w:ascii="Baskerville Old Face" w:hAnsi="Baskerville Old Face"/>
          <w:sz w:val="24"/>
          <w:szCs w:val="24"/>
        </w:rPr>
        <w:t xml:space="preserve"> part of a much larger whole</w:t>
      </w:r>
      <w:r w:rsidR="007779B4" w:rsidRPr="0021580D">
        <w:rPr>
          <w:rFonts w:ascii="Baskerville Old Face" w:hAnsi="Baskerville Old Face"/>
          <w:sz w:val="24"/>
          <w:szCs w:val="24"/>
        </w:rPr>
        <w:t>.</w:t>
      </w:r>
    </w:p>
    <w:p w:rsidR="007779B4" w:rsidRPr="0021580D" w:rsidRDefault="007779B4" w:rsidP="0021580D">
      <w:pPr>
        <w:rPr>
          <w:rFonts w:ascii="Baskerville Old Face" w:hAnsi="Baskerville Old Face"/>
          <w:sz w:val="24"/>
          <w:szCs w:val="24"/>
        </w:rPr>
      </w:pPr>
      <w:r w:rsidRPr="0021580D">
        <w:rPr>
          <w:rFonts w:ascii="Baskerville Old Face" w:hAnsi="Baskerville Old Face"/>
          <w:sz w:val="24"/>
          <w:szCs w:val="24"/>
        </w:rPr>
        <w:t xml:space="preserve">That larger whole includes the story of Israel’s rescue from the false gods of the ancient </w:t>
      </w:r>
      <w:r w:rsidR="00800105" w:rsidRPr="0021580D">
        <w:rPr>
          <w:rFonts w:ascii="Baskerville Old Face" w:hAnsi="Baskerville Old Face"/>
          <w:sz w:val="24"/>
          <w:szCs w:val="24"/>
        </w:rPr>
        <w:t>near east, the superpower politics of the day</w:t>
      </w:r>
      <w:r w:rsidRPr="0021580D">
        <w:rPr>
          <w:rFonts w:ascii="Baskerville Old Face" w:hAnsi="Baskerville Old Face"/>
          <w:sz w:val="24"/>
          <w:szCs w:val="24"/>
        </w:rPr>
        <w:t>.</w:t>
      </w:r>
    </w:p>
    <w:p w:rsidR="007779B4" w:rsidRPr="0021580D" w:rsidRDefault="007779B4" w:rsidP="0021580D">
      <w:pPr>
        <w:rPr>
          <w:rFonts w:ascii="Baskerville Old Face" w:hAnsi="Baskerville Old Face"/>
          <w:sz w:val="24"/>
          <w:szCs w:val="24"/>
        </w:rPr>
      </w:pPr>
      <w:r w:rsidRPr="0021580D">
        <w:rPr>
          <w:rFonts w:ascii="Baskerville Old Face" w:hAnsi="Baskerville Old Face"/>
          <w:sz w:val="24"/>
          <w:szCs w:val="24"/>
        </w:rPr>
        <w:t>That larger story unfolds the coming of the world’s Saviour and Lord.</w:t>
      </w:r>
    </w:p>
    <w:p w:rsidR="007779B4" w:rsidRPr="0021580D" w:rsidRDefault="00BF573C" w:rsidP="0021580D">
      <w:pPr>
        <w:rPr>
          <w:rFonts w:ascii="Baskerville Old Face" w:hAnsi="Baskerville Old Face"/>
          <w:sz w:val="24"/>
          <w:szCs w:val="24"/>
        </w:rPr>
      </w:pPr>
      <w:r w:rsidRPr="0021580D">
        <w:rPr>
          <w:rFonts w:ascii="Baskerville Old Face" w:hAnsi="Baskerville Old Face"/>
          <w:sz w:val="24"/>
          <w:szCs w:val="24"/>
        </w:rPr>
        <w:t>From</w:t>
      </w:r>
      <w:r w:rsidR="007779B4" w:rsidRPr="0021580D">
        <w:rPr>
          <w:rFonts w:ascii="Baskerville Old Face" w:hAnsi="Baskerville Old Face"/>
          <w:sz w:val="24"/>
          <w:szCs w:val="24"/>
        </w:rPr>
        <w:t xml:space="preserve"> the perspective of the Israelites that lived hundreds of years after the Red Sea</w:t>
      </w:r>
      <w:r w:rsidR="00800105" w:rsidRPr="0021580D">
        <w:rPr>
          <w:rFonts w:ascii="Baskerville Old Face" w:hAnsi="Baskerville Old Face"/>
          <w:sz w:val="24"/>
          <w:szCs w:val="24"/>
        </w:rPr>
        <w:t xml:space="preserve"> rescue</w:t>
      </w:r>
      <w:r w:rsidR="007779B4" w:rsidRPr="0021580D">
        <w:rPr>
          <w:rFonts w:ascii="Baskerville Old Face" w:hAnsi="Baskerville Old Face"/>
          <w:sz w:val="24"/>
          <w:szCs w:val="24"/>
        </w:rPr>
        <w:t xml:space="preserve">, </w:t>
      </w:r>
      <w:r w:rsidRPr="0021580D">
        <w:rPr>
          <w:rFonts w:ascii="Baskerville Old Face" w:hAnsi="Baskerville Old Face"/>
          <w:sz w:val="24"/>
          <w:szCs w:val="24"/>
        </w:rPr>
        <w:t xml:space="preserve">and </w:t>
      </w:r>
      <w:r w:rsidR="007779B4" w:rsidRPr="0021580D">
        <w:rPr>
          <w:rFonts w:ascii="Baskerville Old Face" w:hAnsi="Baskerville Old Face"/>
          <w:sz w:val="24"/>
          <w:szCs w:val="24"/>
        </w:rPr>
        <w:t>for 21</w:t>
      </w:r>
      <w:r w:rsidR="007779B4" w:rsidRPr="0021580D">
        <w:rPr>
          <w:rFonts w:ascii="Baskerville Old Face" w:hAnsi="Baskerville Old Face"/>
          <w:sz w:val="24"/>
          <w:szCs w:val="24"/>
          <w:vertAlign w:val="superscript"/>
        </w:rPr>
        <w:t>st</w:t>
      </w:r>
      <w:r w:rsidR="007779B4" w:rsidRPr="0021580D">
        <w:rPr>
          <w:rFonts w:ascii="Baskerville Old Face" w:hAnsi="Baskerville Old Face"/>
          <w:sz w:val="24"/>
          <w:szCs w:val="24"/>
        </w:rPr>
        <w:t xml:space="preserve"> century Christians that live 2000 year after the Incarnation of Jesus Christ, the message of Ecclesiastes can seem a refreshing blast of realism when the stories we’ve learned</w:t>
      </w:r>
      <w:r w:rsidR="005E0CEC" w:rsidRPr="0021580D">
        <w:rPr>
          <w:rFonts w:ascii="Baskerville Old Face" w:hAnsi="Baskerville Old Face"/>
          <w:sz w:val="24"/>
          <w:szCs w:val="24"/>
        </w:rPr>
        <w:t xml:space="preserve"> that belong to this larger story</w:t>
      </w:r>
      <w:r w:rsidR="007779B4" w:rsidRPr="0021580D">
        <w:rPr>
          <w:rFonts w:ascii="Baskerville Old Face" w:hAnsi="Baskerville Old Face"/>
          <w:sz w:val="24"/>
          <w:szCs w:val="24"/>
        </w:rPr>
        <w:t xml:space="preserve"> feel so overly familiar as to be irrelevant.</w:t>
      </w:r>
    </w:p>
    <w:p w:rsidR="005E0CEC" w:rsidRPr="0021580D" w:rsidRDefault="00800105" w:rsidP="0021580D">
      <w:pPr>
        <w:rPr>
          <w:rFonts w:ascii="Baskerville Old Face" w:hAnsi="Baskerville Old Face"/>
          <w:sz w:val="24"/>
          <w:szCs w:val="24"/>
        </w:rPr>
      </w:pPr>
      <w:r w:rsidRPr="0021580D">
        <w:rPr>
          <w:rFonts w:ascii="Baskerville Old Face" w:hAnsi="Baskerville Old Face"/>
          <w:sz w:val="24"/>
          <w:szCs w:val="24"/>
        </w:rPr>
        <w:t>It may seem a strange illustration but stay with me: f</w:t>
      </w:r>
      <w:r w:rsidR="005E0CEC" w:rsidRPr="0021580D">
        <w:rPr>
          <w:rFonts w:ascii="Baskerville Old Face" w:hAnsi="Baskerville Old Face"/>
          <w:sz w:val="24"/>
          <w:szCs w:val="24"/>
        </w:rPr>
        <w:t>or those of you that like Sushi you’ll know that the flavours of the different types of raw fish are subtle.  To help your taste buds recover and get ready for the full taste of each piece, the Japanese introduced a palate cleanser, finely shaved pieces of pickled ginger.</w:t>
      </w:r>
    </w:p>
    <w:p w:rsidR="005E0CEC" w:rsidRPr="0021580D" w:rsidRDefault="005E0CEC" w:rsidP="0021580D">
      <w:pPr>
        <w:rPr>
          <w:rFonts w:ascii="Baskerville Old Face" w:hAnsi="Baskerville Old Face"/>
          <w:sz w:val="24"/>
          <w:szCs w:val="24"/>
        </w:rPr>
      </w:pPr>
      <w:r w:rsidRPr="0021580D">
        <w:rPr>
          <w:rFonts w:ascii="Baskerville Old Face" w:hAnsi="Baskerville Old Face"/>
          <w:sz w:val="24"/>
          <w:szCs w:val="24"/>
        </w:rPr>
        <w:t xml:space="preserve">After eating a piece, you’re ready for </w:t>
      </w:r>
      <w:proofErr w:type="gramStart"/>
      <w:r w:rsidRPr="0021580D">
        <w:rPr>
          <w:rFonts w:ascii="Baskerville Old Face" w:hAnsi="Baskerville Old Face"/>
          <w:sz w:val="24"/>
          <w:szCs w:val="24"/>
        </w:rPr>
        <w:t xml:space="preserve">the </w:t>
      </w:r>
      <w:r w:rsidR="00A57B00" w:rsidRPr="0021580D">
        <w:rPr>
          <w:rFonts w:ascii="Baskerville Old Face" w:hAnsi="Baskerville Old Face"/>
          <w:sz w:val="24"/>
          <w:szCs w:val="24"/>
        </w:rPr>
        <w:t xml:space="preserve"> new</w:t>
      </w:r>
      <w:proofErr w:type="gramEnd"/>
      <w:r w:rsidR="00A57B00" w:rsidRPr="0021580D">
        <w:rPr>
          <w:rFonts w:ascii="Baskerville Old Face" w:hAnsi="Baskerville Old Face"/>
          <w:sz w:val="24"/>
          <w:szCs w:val="24"/>
        </w:rPr>
        <w:t xml:space="preserve"> </w:t>
      </w:r>
      <w:r w:rsidRPr="0021580D">
        <w:rPr>
          <w:rFonts w:ascii="Baskerville Old Face" w:hAnsi="Baskerville Old Face"/>
          <w:sz w:val="24"/>
          <w:szCs w:val="24"/>
        </w:rPr>
        <w:t>flavour to be reintroduced.  Ecclesiastes is</w:t>
      </w:r>
      <w:r w:rsidR="00A57B00" w:rsidRPr="0021580D">
        <w:rPr>
          <w:rFonts w:ascii="Baskerville Old Face" w:hAnsi="Baskerville Old Face"/>
          <w:sz w:val="24"/>
          <w:szCs w:val="24"/>
        </w:rPr>
        <w:t xml:space="preserve"> like the pickled ginger of the Bible</w:t>
      </w:r>
      <w:r w:rsidRPr="0021580D">
        <w:rPr>
          <w:rFonts w:ascii="Baskerville Old Face" w:hAnsi="Baskerville Old Face"/>
          <w:sz w:val="24"/>
          <w:szCs w:val="24"/>
        </w:rPr>
        <w:t>.</w:t>
      </w:r>
    </w:p>
    <w:p w:rsidR="007779B4" w:rsidRPr="0021580D" w:rsidRDefault="00A57B00" w:rsidP="0021580D">
      <w:pPr>
        <w:rPr>
          <w:rFonts w:ascii="Baskerville Old Face" w:hAnsi="Baskerville Old Face"/>
          <w:sz w:val="24"/>
          <w:szCs w:val="24"/>
        </w:rPr>
      </w:pPr>
      <w:r w:rsidRPr="0021580D">
        <w:rPr>
          <w:rFonts w:ascii="Baskerville Old Face" w:hAnsi="Baskerville Old Face"/>
          <w:sz w:val="24"/>
          <w:szCs w:val="24"/>
        </w:rPr>
        <w:t>T</w:t>
      </w:r>
      <w:r w:rsidR="005E0CEC" w:rsidRPr="0021580D">
        <w:rPr>
          <w:rFonts w:ascii="Baskerville Old Face" w:hAnsi="Baskerville Old Face"/>
          <w:sz w:val="24"/>
          <w:szCs w:val="24"/>
        </w:rPr>
        <w:t>hough pickled ginger has its own unique and satisfying flavour, you don’t want a meal of it. W</w:t>
      </w:r>
      <w:r w:rsidR="007779B4" w:rsidRPr="0021580D">
        <w:rPr>
          <w:rFonts w:ascii="Baskerville Old Face" w:hAnsi="Baskerville Old Face"/>
          <w:sz w:val="24"/>
          <w:szCs w:val="24"/>
        </w:rPr>
        <w:t>hen we sink ourselves into the perspective of Ecclesiastes and feel the weight of what he’s saying we begin to be hungry for something beyond the perspect</w:t>
      </w:r>
      <w:r w:rsidR="005E0CEC" w:rsidRPr="0021580D">
        <w:rPr>
          <w:rFonts w:ascii="Baskerville Old Face" w:hAnsi="Baskerville Old Face"/>
          <w:sz w:val="24"/>
          <w:szCs w:val="24"/>
        </w:rPr>
        <w:t>ive of human experience</w:t>
      </w:r>
      <w:r w:rsidR="007779B4" w:rsidRPr="0021580D">
        <w:rPr>
          <w:rFonts w:ascii="Baskerville Old Face" w:hAnsi="Baskerville Old Face"/>
          <w:sz w:val="24"/>
          <w:szCs w:val="24"/>
        </w:rPr>
        <w:t>.</w:t>
      </w:r>
    </w:p>
    <w:p w:rsidR="005E0CEC" w:rsidRPr="0021580D" w:rsidRDefault="007779B4" w:rsidP="0021580D">
      <w:pPr>
        <w:rPr>
          <w:rFonts w:ascii="Baskerville Old Face" w:hAnsi="Baskerville Old Face"/>
          <w:sz w:val="24"/>
          <w:szCs w:val="24"/>
        </w:rPr>
      </w:pPr>
      <w:r w:rsidRPr="0021580D">
        <w:rPr>
          <w:rFonts w:ascii="Baskerville Old Face" w:hAnsi="Baskerville Old Face"/>
          <w:sz w:val="24"/>
          <w:szCs w:val="24"/>
        </w:rPr>
        <w:t xml:space="preserve">The perspective of Ecclesiastes is critical and basic but without more we’re left on our own.  </w:t>
      </w:r>
    </w:p>
    <w:p w:rsidR="001820A2" w:rsidRPr="0021580D" w:rsidRDefault="00A57B00" w:rsidP="0021580D">
      <w:pPr>
        <w:rPr>
          <w:rFonts w:ascii="Baskerville Old Face" w:hAnsi="Baskerville Old Face"/>
          <w:sz w:val="24"/>
          <w:szCs w:val="24"/>
        </w:rPr>
      </w:pPr>
      <w:r w:rsidRPr="0021580D">
        <w:rPr>
          <w:rFonts w:ascii="Baskerville Old Face" w:hAnsi="Baskerville Old Face"/>
          <w:sz w:val="24"/>
          <w:szCs w:val="24"/>
        </w:rPr>
        <w:t>The Bible witnesses to</w:t>
      </w:r>
      <w:r w:rsidR="007779B4" w:rsidRPr="0021580D">
        <w:rPr>
          <w:rFonts w:ascii="Baskerville Old Face" w:hAnsi="Baskerville Old Face"/>
          <w:sz w:val="24"/>
          <w:szCs w:val="24"/>
        </w:rPr>
        <w:t xml:space="preserve"> this “more,”</w:t>
      </w:r>
      <w:r w:rsidR="001820A2" w:rsidRPr="0021580D">
        <w:rPr>
          <w:rFonts w:ascii="Baskerville Old Face" w:hAnsi="Baskerville Old Face"/>
          <w:sz w:val="24"/>
          <w:szCs w:val="24"/>
        </w:rPr>
        <w:t xml:space="preserve"> this amazing story of God’s pursuit of humankind and the amazing promises that begin to open to us in Jesus Christ who is now our divine brother, opening up a place</w:t>
      </w:r>
      <w:r w:rsidRPr="0021580D">
        <w:rPr>
          <w:rFonts w:ascii="Baskerville Old Face" w:hAnsi="Baskerville Old Face"/>
          <w:sz w:val="24"/>
          <w:szCs w:val="24"/>
        </w:rPr>
        <w:t xml:space="preserve"> for us inside of God’s forgiveness and empowerment</w:t>
      </w:r>
      <w:r w:rsidR="001820A2" w:rsidRPr="0021580D">
        <w:rPr>
          <w:rFonts w:ascii="Baskerville Old Face" w:hAnsi="Baskerville Old Face"/>
          <w:sz w:val="24"/>
          <w:szCs w:val="24"/>
        </w:rPr>
        <w:t>.</w:t>
      </w:r>
    </w:p>
    <w:p w:rsidR="001820A2" w:rsidRPr="0021580D" w:rsidRDefault="001820A2" w:rsidP="0021580D">
      <w:pPr>
        <w:rPr>
          <w:rFonts w:ascii="Baskerville Old Face" w:hAnsi="Baskerville Old Face"/>
          <w:sz w:val="24"/>
          <w:szCs w:val="24"/>
        </w:rPr>
      </w:pPr>
      <w:r w:rsidRPr="0021580D">
        <w:rPr>
          <w:rFonts w:ascii="Baskerville Old Face" w:hAnsi="Baskerville Old Face"/>
          <w:sz w:val="24"/>
          <w:szCs w:val="24"/>
        </w:rPr>
        <w:lastRenderedPageBreak/>
        <w:t xml:space="preserve">But of course, as our gospel text reveals this week, just because </w:t>
      </w:r>
      <w:r w:rsidRPr="0021580D">
        <w:rPr>
          <w:rFonts w:ascii="Baskerville Old Face" w:hAnsi="Baskerville Old Face"/>
          <w:i/>
          <w:sz w:val="24"/>
          <w:szCs w:val="24"/>
        </w:rPr>
        <w:t>that</w:t>
      </w:r>
      <w:r w:rsidRPr="0021580D">
        <w:rPr>
          <w:rFonts w:ascii="Baskerville Old Face" w:hAnsi="Baskerville Old Face"/>
          <w:sz w:val="24"/>
          <w:szCs w:val="24"/>
        </w:rPr>
        <w:t xml:space="preserve"> has happened</w:t>
      </w:r>
      <w:r w:rsidR="007A080B" w:rsidRPr="0021580D">
        <w:rPr>
          <w:rFonts w:ascii="Baskerville Old Face" w:hAnsi="Baskerville Old Face"/>
          <w:sz w:val="24"/>
          <w:szCs w:val="24"/>
        </w:rPr>
        <w:t xml:space="preserve"> and </w:t>
      </w:r>
      <w:r w:rsidR="007A080B" w:rsidRPr="0021580D">
        <w:rPr>
          <w:rFonts w:ascii="Baskerville Old Face" w:hAnsi="Baskerville Old Face"/>
          <w:i/>
          <w:sz w:val="24"/>
          <w:szCs w:val="24"/>
        </w:rPr>
        <w:t>is</w:t>
      </w:r>
      <w:r w:rsidR="007A080B" w:rsidRPr="0021580D">
        <w:rPr>
          <w:rFonts w:ascii="Baskerville Old Face" w:hAnsi="Baskerville Old Face"/>
          <w:sz w:val="24"/>
          <w:szCs w:val="24"/>
        </w:rPr>
        <w:t xml:space="preserve"> happening</w:t>
      </w:r>
      <w:r w:rsidRPr="0021580D">
        <w:rPr>
          <w:rFonts w:ascii="Baskerville Old Face" w:hAnsi="Baskerville Old Face"/>
          <w:sz w:val="24"/>
          <w:szCs w:val="24"/>
        </w:rPr>
        <w:t xml:space="preserve"> doesn’t bring answers to all our questions, doesn’t necessarily bring peace to our households.</w:t>
      </w:r>
    </w:p>
    <w:p w:rsidR="007A080B" w:rsidRPr="0021580D" w:rsidRDefault="00A57B00" w:rsidP="0021580D">
      <w:pPr>
        <w:rPr>
          <w:rFonts w:ascii="Baskerville Old Face" w:hAnsi="Baskerville Old Face"/>
          <w:sz w:val="24"/>
          <w:szCs w:val="24"/>
        </w:rPr>
      </w:pPr>
      <w:r w:rsidRPr="0021580D">
        <w:rPr>
          <w:rFonts w:ascii="Baskerville Old Face" w:hAnsi="Baskerville Old Face"/>
          <w:sz w:val="24"/>
          <w:szCs w:val="24"/>
        </w:rPr>
        <w:t>As the Bible does</w:t>
      </w:r>
      <w:r w:rsidR="007A080B" w:rsidRPr="0021580D">
        <w:rPr>
          <w:rFonts w:ascii="Baskerville Old Face" w:hAnsi="Baskerville Old Face"/>
          <w:sz w:val="24"/>
          <w:szCs w:val="24"/>
        </w:rPr>
        <w:t xml:space="preserve"> so brilliantly, the story unfolds but the perspective</w:t>
      </w:r>
      <w:r w:rsidRPr="0021580D">
        <w:rPr>
          <w:rFonts w:ascii="Baskerville Old Face" w:hAnsi="Baskerville Old Face"/>
          <w:sz w:val="24"/>
          <w:szCs w:val="24"/>
        </w:rPr>
        <w:t>s of all the parts still hold</w:t>
      </w:r>
      <w:r w:rsidR="007A080B" w:rsidRPr="0021580D">
        <w:rPr>
          <w:rFonts w:ascii="Baskerville Old Face" w:hAnsi="Baskerville Old Face"/>
          <w:sz w:val="24"/>
          <w:szCs w:val="24"/>
        </w:rPr>
        <w:t xml:space="preserve"> as well; </w:t>
      </w:r>
      <w:r w:rsidR="006D0753" w:rsidRPr="0021580D">
        <w:rPr>
          <w:rFonts w:ascii="Baskerville Old Face" w:hAnsi="Baskerville Old Face"/>
          <w:sz w:val="24"/>
          <w:szCs w:val="24"/>
        </w:rPr>
        <w:t>all the challenges of living still remain though we happen to live on the other side of events that have changed the world.</w:t>
      </w:r>
    </w:p>
    <w:p w:rsidR="001820A2" w:rsidRPr="0021580D" w:rsidRDefault="001820A2" w:rsidP="0021580D">
      <w:pPr>
        <w:rPr>
          <w:rFonts w:ascii="Baskerville Old Face" w:hAnsi="Baskerville Old Face"/>
          <w:sz w:val="24"/>
          <w:szCs w:val="24"/>
        </w:rPr>
      </w:pPr>
      <w:r w:rsidRPr="0021580D">
        <w:rPr>
          <w:rFonts w:ascii="Baskerville Old Face" w:hAnsi="Baskerville Old Face"/>
          <w:sz w:val="24"/>
          <w:szCs w:val="24"/>
        </w:rPr>
        <w:t>The unfolding of God’s story brings its own, now even more urgent questions and conflicts that can reach into the hea</w:t>
      </w:r>
      <w:r w:rsidR="00A57B00" w:rsidRPr="0021580D">
        <w:rPr>
          <w:rFonts w:ascii="Baskerville Old Face" w:hAnsi="Baskerville Old Face"/>
          <w:sz w:val="24"/>
          <w:szCs w:val="24"/>
        </w:rPr>
        <w:t>rt of even</w:t>
      </w:r>
      <w:r w:rsidRPr="0021580D">
        <w:rPr>
          <w:rFonts w:ascii="Baskerville Old Face" w:hAnsi="Baskerville Old Face"/>
          <w:sz w:val="24"/>
          <w:szCs w:val="24"/>
        </w:rPr>
        <w:t xml:space="preserve"> our closest relations.</w:t>
      </w:r>
    </w:p>
    <w:p w:rsidR="001820A2" w:rsidRPr="0021580D" w:rsidRDefault="001820A2" w:rsidP="0021580D">
      <w:pPr>
        <w:rPr>
          <w:rFonts w:ascii="Baskerville Old Face" w:hAnsi="Baskerville Old Face"/>
          <w:sz w:val="24"/>
          <w:szCs w:val="24"/>
        </w:rPr>
      </w:pPr>
      <w:r w:rsidRPr="0021580D">
        <w:rPr>
          <w:rFonts w:ascii="Baskerville Old Face" w:hAnsi="Baskerville Old Face"/>
          <w:sz w:val="24"/>
          <w:szCs w:val="24"/>
        </w:rPr>
        <w:t>Often</w:t>
      </w:r>
      <w:r w:rsidR="00A57B00" w:rsidRPr="0021580D">
        <w:rPr>
          <w:rFonts w:ascii="Baskerville Old Face" w:hAnsi="Baskerville Old Face"/>
          <w:sz w:val="24"/>
          <w:szCs w:val="24"/>
        </w:rPr>
        <w:t>,</w:t>
      </w:r>
      <w:r w:rsidRPr="0021580D">
        <w:rPr>
          <w:rFonts w:ascii="Baskerville Old Face" w:hAnsi="Baskerville Old Face"/>
          <w:sz w:val="24"/>
          <w:szCs w:val="24"/>
        </w:rPr>
        <w:t xml:space="preserve"> we wonder</w:t>
      </w:r>
      <w:r w:rsidR="00A57B00" w:rsidRPr="0021580D">
        <w:rPr>
          <w:rFonts w:ascii="Baskerville Old Face" w:hAnsi="Baskerville Old Face"/>
          <w:sz w:val="24"/>
          <w:szCs w:val="24"/>
        </w:rPr>
        <w:t>—or at least I do!—</w:t>
      </w:r>
      <w:r w:rsidRPr="0021580D">
        <w:rPr>
          <w:rFonts w:ascii="Baskerville Old Face" w:hAnsi="Baskerville Old Face"/>
          <w:sz w:val="24"/>
          <w:szCs w:val="24"/>
        </w:rPr>
        <w:t>would it not be better to settle for a less strenuous, less contentious path than one that goes through the heart of our most closely held loves and our deepest desires?</w:t>
      </w:r>
    </w:p>
    <w:p w:rsidR="001820A2" w:rsidRPr="0021580D" w:rsidRDefault="001820A2" w:rsidP="0021580D">
      <w:pPr>
        <w:rPr>
          <w:rFonts w:ascii="Baskerville Old Face" w:hAnsi="Baskerville Old Face"/>
          <w:sz w:val="24"/>
          <w:szCs w:val="24"/>
        </w:rPr>
      </w:pPr>
      <w:r w:rsidRPr="0021580D">
        <w:rPr>
          <w:rFonts w:ascii="Baskerville Old Face" w:hAnsi="Baskerville Old Face"/>
          <w:sz w:val="24"/>
          <w:szCs w:val="24"/>
        </w:rPr>
        <w:t>I hear you.  The Bible hold</w:t>
      </w:r>
      <w:r w:rsidR="00A57B00" w:rsidRPr="0021580D">
        <w:rPr>
          <w:rFonts w:ascii="Baskerville Old Face" w:hAnsi="Baskerville Old Face"/>
          <w:sz w:val="24"/>
          <w:szCs w:val="24"/>
        </w:rPr>
        <w:t>s</w:t>
      </w:r>
      <w:r w:rsidRPr="0021580D">
        <w:rPr>
          <w:rFonts w:ascii="Baskerville Old Face" w:hAnsi="Baskerville Old Face"/>
          <w:sz w:val="24"/>
          <w:szCs w:val="24"/>
        </w:rPr>
        <w:t xml:space="preserve"> our longing for ordinary delights</w:t>
      </w:r>
      <w:r w:rsidR="006D0753" w:rsidRPr="0021580D">
        <w:rPr>
          <w:rFonts w:ascii="Baskerville Old Face" w:hAnsi="Baskerville Old Face"/>
          <w:sz w:val="24"/>
          <w:szCs w:val="24"/>
        </w:rPr>
        <w:t xml:space="preserve"> and normal human relations</w:t>
      </w:r>
      <w:r w:rsidRPr="0021580D">
        <w:rPr>
          <w:rFonts w:ascii="Baskerville Old Face" w:hAnsi="Baskerville Old Face"/>
          <w:sz w:val="24"/>
          <w:szCs w:val="24"/>
        </w:rPr>
        <w:t xml:space="preserve"> in tension with this missional call to become something we could never be without God’s help.</w:t>
      </w:r>
    </w:p>
    <w:p w:rsidR="00A57B00" w:rsidRPr="0021580D" w:rsidRDefault="00A57B00" w:rsidP="0021580D">
      <w:pPr>
        <w:rPr>
          <w:rFonts w:ascii="Baskerville Old Face" w:hAnsi="Baskerville Old Face"/>
          <w:sz w:val="24"/>
          <w:szCs w:val="24"/>
        </w:rPr>
      </w:pPr>
      <w:r w:rsidRPr="0021580D">
        <w:rPr>
          <w:rFonts w:ascii="Baskerville Old Face" w:hAnsi="Baskerville Old Face"/>
          <w:sz w:val="24"/>
          <w:szCs w:val="24"/>
        </w:rPr>
        <w:t>This is in some way the different perspectives of Ecclesiastes and the Gospels summarized.</w:t>
      </w:r>
    </w:p>
    <w:p w:rsidR="001820A2" w:rsidRPr="0021580D" w:rsidRDefault="00A57B00" w:rsidP="0021580D">
      <w:pPr>
        <w:rPr>
          <w:rFonts w:ascii="Baskerville Old Face" w:hAnsi="Baskerville Old Face"/>
          <w:sz w:val="24"/>
          <w:szCs w:val="24"/>
        </w:rPr>
      </w:pPr>
      <w:r w:rsidRPr="0021580D">
        <w:rPr>
          <w:rFonts w:ascii="Baskerville Old Face" w:hAnsi="Baskerville Old Face"/>
          <w:sz w:val="24"/>
          <w:szCs w:val="24"/>
        </w:rPr>
        <w:t>But they also share a perspective,</w:t>
      </w:r>
      <w:r w:rsidR="001820A2" w:rsidRPr="0021580D">
        <w:rPr>
          <w:rFonts w:ascii="Baskerville Old Face" w:hAnsi="Baskerville Old Face"/>
          <w:sz w:val="24"/>
          <w:szCs w:val="24"/>
        </w:rPr>
        <w:t xml:space="preserve"> as the Teacher says with po</w:t>
      </w:r>
      <w:r w:rsidRPr="0021580D">
        <w:rPr>
          <w:rFonts w:ascii="Baskerville Old Face" w:hAnsi="Baskerville Old Face"/>
          <w:sz w:val="24"/>
          <w:szCs w:val="24"/>
        </w:rPr>
        <w:t xml:space="preserve">ignant force, </w:t>
      </w:r>
      <w:r w:rsidR="00BB1937" w:rsidRPr="0021580D">
        <w:rPr>
          <w:rFonts w:ascii="Baskerville Old Face" w:hAnsi="Baskerville Old Face"/>
          <w:sz w:val="24"/>
          <w:szCs w:val="24"/>
        </w:rPr>
        <w:t>as</w:t>
      </w:r>
      <w:r w:rsidR="001820A2" w:rsidRPr="0021580D">
        <w:rPr>
          <w:rFonts w:ascii="Baskerville Old Face" w:hAnsi="Baskerville Old Face"/>
          <w:sz w:val="24"/>
          <w:szCs w:val="24"/>
        </w:rPr>
        <w:t xml:space="preserve"> </w:t>
      </w:r>
      <w:r w:rsidR="001820A2" w:rsidRPr="0021580D">
        <w:rPr>
          <w:rFonts w:ascii="Baskerville Old Face" w:hAnsi="Baskerville Old Face"/>
          <w:i/>
          <w:sz w:val="24"/>
          <w:szCs w:val="24"/>
        </w:rPr>
        <w:t xml:space="preserve">our supreme </w:t>
      </w:r>
      <w:r w:rsidR="001820A2" w:rsidRPr="0021580D">
        <w:rPr>
          <w:rFonts w:ascii="Baskerville Old Face" w:hAnsi="Baskerville Old Face"/>
          <w:sz w:val="24"/>
          <w:szCs w:val="24"/>
        </w:rPr>
        <w:t>teacher says</w:t>
      </w:r>
      <w:r w:rsidR="00BB1937" w:rsidRPr="0021580D">
        <w:rPr>
          <w:rFonts w:ascii="Baskerville Old Face" w:hAnsi="Baskerville Old Face"/>
          <w:sz w:val="24"/>
          <w:szCs w:val="24"/>
        </w:rPr>
        <w:t xml:space="preserve"> with characteristic bluntness; sometimes things will get messy and difficult and we say</w:t>
      </w:r>
      <w:r w:rsidR="001820A2" w:rsidRPr="0021580D">
        <w:rPr>
          <w:rFonts w:ascii="Baskerville Old Face" w:hAnsi="Baskerville Old Face"/>
          <w:sz w:val="24"/>
          <w:szCs w:val="24"/>
        </w:rPr>
        <w:t xml:space="preserve"> “ouch, I wish you hadn’t said that!”</w:t>
      </w:r>
    </w:p>
    <w:p w:rsidR="00BB1937" w:rsidRPr="0021580D" w:rsidRDefault="001820A2" w:rsidP="0021580D">
      <w:pPr>
        <w:rPr>
          <w:rFonts w:ascii="Baskerville Old Face" w:hAnsi="Baskerville Old Face"/>
          <w:sz w:val="24"/>
          <w:szCs w:val="24"/>
        </w:rPr>
      </w:pPr>
      <w:r w:rsidRPr="0021580D">
        <w:rPr>
          <w:rFonts w:ascii="Baskerville Old Face" w:hAnsi="Baskerville Old Face"/>
          <w:sz w:val="24"/>
          <w:szCs w:val="24"/>
        </w:rPr>
        <w:t>Like a master craftsman constructing our souls, banging in the nails, to use the image in our reading</w:t>
      </w:r>
      <w:r w:rsidR="00BB1937" w:rsidRPr="0021580D">
        <w:rPr>
          <w:rFonts w:ascii="Baskerville Old Face" w:hAnsi="Baskerville Old Face"/>
          <w:sz w:val="24"/>
          <w:szCs w:val="24"/>
        </w:rPr>
        <w:t xml:space="preserve">, God doesn’t hesitate to tell us what is most helpful over the course of </w:t>
      </w:r>
      <w:proofErr w:type="spellStart"/>
      <w:r w:rsidR="00BB1937" w:rsidRPr="0021580D">
        <w:rPr>
          <w:rFonts w:ascii="Baskerville Old Face" w:hAnsi="Baskerville Old Face"/>
          <w:sz w:val="24"/>
          <w:szCs w:val="24"/>
        </w:rPr>
        <w:t>our</w:t>
      </w:r>
      <w:proofErr w:type="spellEnd"/>
      <w:r w:rsidR="00BB1937" w:rsidRPr="0021580D">
        <w:rPr>
          <w:rFonts w:ascii="Baskerville Old Face" w:hAnsi="Baskerville Old Face"/>
          <w:sz w:val="24"/>
          <w:szCs w:val="24"/>
        </w:rPr>
        <w:t xml:space="preserve"> lives</w:t>
      </w:r>
      <w:r w:rsidRPr="0021580D">
        <w:rPr>
          <w:rFonts w:ascii="Baskerville Old Face" w:hAnsi="Baskerville Old Face"/>
          <w:sz w:val="24"/>
          <w:szCs w:val="24"/>
        </w:rPr>
        <w:t>.</w:t>
      </w:r>
      <w:r w:rsidR="00711C56" w:rsidRPr="0021580D">
        <w:rPr>
          <w:rFonts w:ascii="Baskerville Old Face" w:hAnsi="Baskerville Old Face"/>
          <w:sz w:val="24"/>
          <w:szCs w:val="24"/>
        </w:rPr>
        <w:t xml:space="preserve">  </w:t>
      </w:r>
    </w:p>
    <w:p w:rsidR="00711C56" w:rsidRPr="0021580D" w:rsidRDefault="00711C56" w:rsidP="0021580D">
      <w:pPr>
        <w:rPr>
          <w:rFonts w:ascii="Baskerville Old Face" w:hAnsi="Baskerville Old Face"/>
          <w:sz w:val="24"/>
          <w:szCs w:val="24"/>
        </w:rPr>
      </w:pPr>
      <w:r w:rsidRPr="0021580D">
        <w:rPr>
          <w:rFonts w:ascii="Baskerville Old Face" w:hAnsi="Baskerville Old Face"/>
          <w:sz w:val="24"/>
          <w:szCs w:val="24"/>
        </w:rPr>
        <w:t xml:space="preserve">You and I are in a good place when we take the whole of scripture seriously; when we measure </w:t>
      </w:r>
      <w:r w:rsidR="006D0753" w:rsidRPr="0021580D">
        <w:rPr>
          <w:rFonts w:ascii="Baskerville Old Face" w:hAnsi="Baskerville Old Face"/>
          <w:sz w:val="24"/>
          <w:szCs w:val="24"/>
        </w:rPr>
        <w:t>its</w:t>
      </w:r>
      <w:r w:rsidRPr="0021580D">
        <w:rPr>
          <w:rFonts w:ascii="Baskerville Old Face" w:hAnsi="Baskerville Old Face"/>
          <w:sz w:val="24"/>
          <w:szCs w:val="24"/>
        </w:rPr>
        <w:t xml:space="preserve"> teaching and allow the insights of our personal experiences to come into dialogue with the cloud of witnesses we find here.</w:t>
      </w:r>
    </w:p>
    <w:p w:rsidR="006D0753" w:rsidRPr="0021580D" w:rsidRDefault="00711C56" w:rsidP="0021580D">
      <w:pPr>
        <w:rPr>
          <w:rFonts w:ascii="Baskerville Old Face" w:hAnsi="Baskerville Old Face"/>
          <w:sz w:val="24"/>
          <w:szCs w:val="24"/>
        </w:rPr>
      </w:pPr>
      <w:r w:rsidRPr="0021580D">
        <w:rPr>
          <w:rFonts w:ascii="Baskerville Old Face" w:hAnsi="Baskerville Old Face"/>
          <w:sz w:val="24"/>
          <w:szCs w:val="24"/>
        </w:rPr>
        <w:t>Of course the point of that isn’t simply to know more, of the reading of many books there is no end a</w:t>
      </w:r>
      <w:r w:rsidR="006D0753" w:rsidRPr="0021580D">
        <w:rPr>
          <w:rFonts w:ascii="Baskerville Old Face" w:hAnsi="Baskerville Old Face"/>
          <w:sz w:val="24"/>
          <w:szCs w:val="24"/>
        </w:rPr>
        <w:t>nd no point if that’s all we’re aiming at (I remind you of the friend I met in seminary and with which I began this homily).</w:t>
      </w:r>
      <w:r w:rsidRPr="0021580D">
        <w:rPr>
          <w:rFonts w:ascii="Baskerville Old Face" w:hAnsi="Baskerville Old Face"/>
          <w:sz w:val="24"/>
          <w:szCs w:val="24"/>
        </w:rPr>
        <w:t xml:space="preserve"> </w:t>
      </w:r>
    </w:p>
    <w:p w:rsidR="006F6B49" w:rsidRPr="0021580D" w:rsidRDefault="006D0753" w:rsidP="0021580D">
      <w:pPr>
        <w:rPr>
          <w:rFonts w:ascii="Baskerville Old Face" w:hAnsi="Baskerville Old Face"/>
          <w:sz w:val="24"/>
          <w:szCs w:val="24"/>
        </w:rPr>
      </w:pPr>
      <w:r w:rsidRPr="0021580D">
        <w:rPr>
          <w:rFonts w:ascii="Baskerville Old Face" w:hAnsi="Baskerville Old Face"/>
          <w:sz w:val="24"/>
          <w:szCs w:val="24"/>
        </w:rPr>
        <w:t>B</w:t>
      </w:r>
      <w:r w:rsidR="00711C56" w:rsidRPr="0021580D">
        <w:rPr>
          <w:rFonts w:ascii="Baskerville Old Face" w:hAnsi="Baskerville Old Face"/>
          <w:sz w:val="24"/>
          <w:szCs w:val="24"/>
        </w:rPr>
        <w:t>ut if we learn in order to live, in order to love well, in order to come in awe and worship before the Divine Mystery</w:t>
      </w:r>
      <w:r w:rsidR="006F6B49" w:rsidRPr="0021580D">
        <w:rPr>
          <w:rFonts w:ascii="Baskerville Old Face" w:hAnsi="Baskerville Old Face"/>
          <w:sz w:val="24"/>
          <w:szCs w:val="24"/>
        </w:rPr>
        <w:t xml:space="preserve"> </w:t>
      </w:r>
      <w:r w:rsidR="00711C56" w:rsidRPr="0021580D">
        <w:rPr>
          <w:rFonts w:ascii="Baskerville Old Face" w:hAnsi="Baskerville Old Face"/>
          <w:sz w:val="24"/>
          <w:szCs w:val="24"/>
        </w:rPr>
        <w:t>than we are allowing God’s judgement to sift our hearts now, then we are living into who we are, and how we work best: shards of God’s image</w:t>
      </w:r>
      <w:r w:rsidR="00DC71D2" w:rsidRPr="0021580D">
        <w:rPr>
          <w:rFonts w:ascii="Baskerville Old Face" w:hAnsi="Baskerville Old Face"/>
          <w:sz w:val="24"/>
          <w:szCs w:val="24"/>
        </w:rPr>
        <w:t>; deeply loved and cared for at the core our being</w:t>
      </w:r>
      <w:r w:rsidR="00711C56" w:rsidRPr="0021580D">
        <w:rPr>
          <w:rFonts w:ascii="Baskerville Old Face" w:hAnsi="Baskerville Old Face"/>
          <w:sz w:val="24"/>
          <w:szCs w:val="24"/>
        </w:rPr>
        <w:t>, on fire for life.</w:t>
      </w:r>
    </w:p>
    <w:sectPr w:rsidR="006F6B49" w:rsidRPr="0021580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934" w:rsidRDefault="00795934" w:rsidP="006C0410">
      <w:pPr>
        <w:spacing w:after="0" w:line="240" w:lineRule="auto"/>
      </w:pPr>
      <w:r>
        <w:separator/>
      </w:r>
    </w:p>
  </w:endnote>
  <w:endnote w:type="continuationSeparator" w:id="0">
    <w:p w:rsidR="00795934" w:rsidRDefault="00795934" w:rsidP="006C0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934" w:rsidRDefault="00795934" w:rsidP="006C0410">
      <w:pPr>
        <w:spacing w:after="0" w:line="240" w:lineRule="auto"/>
      </w:pPr>
      <w:r>
        <w:separator/>
      </w:r>
    </w:p>
  </w:footnote>
  <w:footnote w:type="continuationSeparator" w:id="0">
    <w:p w:rsidR="00795934" w:rsidRDefault="00795934" w:rsidP="006C0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410917"/>
      <w:docPartObj>
        <w:docPartGallery w:val="Page Numbers (Top of Page)"/>
        <w:docPartUnique/>
      </w:docPartObj>
    </w:sdtPr>
    <w:sdtEndPr>
      <w:rPr>
        <w:noProof/>
      </w:rPr>
    </w:sdtEndPr>
    <w:sdtContent>
      <w:p w:rsidR="006C0410" w:rsidRDefault="006C0410">
        <w:pPr>
          <w:pStyle w:val="Header"/>
          <w:jc w:val="right"/>
        </w:pPr>
        <w:r>
          <w:fldChar w:fldCharType="begin"/>
        </w:r>
        <w:r>
          <w:instrText xml:space="preserve"> PAGE   \* MERGEFORMAT </w:instrText>
        </w:r>
        <w:r>
          <w:fldChar w:fldCharType="separate"/>
        </w:r>
        <w:r w:rsidR="0021580D">
          <w:rPr>
            <w:noProof/>
          </w:rPr>
          <w:t>1</w:t>
        </w:r>
        <w:r>
          <w:rPr>
            <w:noProof/>
          </w:rPr>
          <w:fldChar w:fldCharType="end"/>
        </w:r>
      </w:p>
    </w:sdtContent>
  </w:sdt>
  <w:p w:rsidR="006C0410" w:rsidRDefault="006C04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07A"/>
    <w:rsid w:val="0000515F"/>
    <w:rsid w:val="001820A2"/>
    <w:rsid w:val="00192F29"/>
    <w:rsid w:val="0021580D"/>
    <w:rsid w:val="002201FC"/>
    <w:rsid w:val="002E5366"/>
    <w:rsid w:val="00381876"/>
    <w:rsid w:val="004F65D7"/>
    <w:rsid w:val="00566CBA"/>
    <w:rsid w:val="005E0CEC"/>
    <w:rsid w:val="006C0410"/>
    <w:rsid w:val="006D0753"/>
    <w:rsid w:val="006F6B49"/>
    <w:rsid w:val="00711C56"/>
    <w:rsid w:val="007779B4"/>
    <w:rsid w:val="00795934"/>
    <w:rsid w:val="007A080B"/>
    <w:rsid w:val="00800105"/>
    <w:rsid w:val="00891279"/>
    <w:rsid w:val="00986AC2"/>
    <w:rsid w:val="00A57B00"/>
    <w:rsid w:val="00AA71CC"/>
    <w:rsid w:val="00BB1937"/>
    <w:rsid w:val="00BF573C"/>
    <w:rsid w:val="00D935A5"/>
    <w:rsid w:val="00DC71D2"/>
    <w:rsid w:val="00EA1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410"/>
    <w:rPr>
      <w:lang w:val="en-CA"/>
    </w:rPr>
  </w:style>
  <w:style w:type="paragraph" w:styleId="Footer">
    <w:name w:val="footer"/>
    <w:basedOn w:val="Normal"/>
    <w:link w:val="FooterChar"/>
    <w:uiPriority w:val="99"/>
    <w:unhideWhenUsed/>
    <w:rsid w:val="006C0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410"/>
    <w:rPr>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410"/>
    <w:rPr>
      <w:lang w:val="en-CA"/>
    </w:rPr>
  </w:style>
  <w:style w:type="paragraph" w:styleId="Footer">
    <w:name w:val="footer"/>
    <w:basedOn w:val="Normal"/>
    <w:link w:val="FooterChar"/>
    <w:uiPriority w:val="99"/>
    <w:unhideWhenUsed/>
    <w:rsid w:val="006C0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410"/>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Template>
  <TotalTime>816</TotalTime>
  <Pages>3</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2019-08-18T14:43:00Z</cp:lastPrinted>
  <dcterms:created xsi:type="dcterms:W3CDTF">2019-08-13T18:32:00Z</dcterms:created>
  <dcterms:modified xsi:type="dcterms:W3CDTF">2019-08-18T21:51:00Z</dcterms:modified>
</cp:coreProperties>
</file>