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103A" w14:textId="6CF04122" w:rsidR="003822F7" w:rsidRPr="003822F7" w:rsidRDefault="003822F7" w:rsidP="003822F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en-CA"/>
        </w:rPr>
      </w:pPr>
      <w:r w:rsidRPr="003822F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en-CA"/>
        </w:rPr>
        <w:t>A guide to ethical shopping:</w:t>
      </w:r>
    </w:p>
    <w:p w14:paraId="418373EB" w14:textId="2EE3F5F7" w:rsidR="003822F7" w:rsidRDefault="003822F7" w:rsidP="003822F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en-CA"/>
        </w:rPr>
      </w:pPr>
      <w:r w:rsidRPr="003822F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en-CA"/>
        </w:rPr>
        <w:t>Five tips for buying clothes more responsibly</w:t>
      </w:r>
    </w:p>
    <w:p w14:paraId="7A5FC3BE" w14:textId="77777777" w:rsidR="003822F7" w:rsidRPr="003822F7" w:rsidRDefault="003822F7" w:rsidP="003822F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en-CA"/>
        </w:rPr>
      </w:pPr>
    </w:p>
    <w:p w14:paraId="0063E12A" w14:textId="357ABFC5" w:rsidR="003822F7" w:rsidRDefault="003822F7" w:rsidP="00382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While low-priced garments may prove alluring for many cost-conscious consumers, there has been a growing movement among many to be more mindful in their buying habits.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F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ive ways consumers can be more socially conscious and ethically minded in making purchases.</w:t>
      </w:r>
    </w:p>
    <w:p w14:paraId="411BB285" w14:textId="77777777" w:rsidR="003822F7" w:rsidRPr="003822F7" w:rsidRDefault="003822F7" w:rsidP="00382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3C1E329E" w14:textId="328BB1C5" w:rsidR="003822F7" w:rsidRDefault="003822F7" w:rsidP="00382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822F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1. GET EDUCATED.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 In its online resource “Shopping for Change,” World Vision Canada offers suggestions for places consumers can consult </w:t>
      </w:r>
      <w:hyperlink r:id="rId5" w:tgtFrame="_blank" w:history="1">
        <w:r w:rsidRPr="003822F7">
          <w:rPr>
            <w:rFonts w:eastAsia="Times New Roman" w:cstheme="minorHAnsi"/>
            <w:color w:val="000000"/>
            <w:sz w:val="24"/>
            <w:szCs w:val="24"/>
            <w:u w:val="single"/>
            <w:bdr w:val="none" w:sz="0" w:space="0" w:color="auto" w:frame="1"/>
            <w:lang w:eastAsia="en-CA"/>
          </w:rPr>
          <w:t xml:space="preserve">such as </w:t>
        </w:r>
        <w:proofErr w:type="spellStart"/>
        <w:r w:rsidRPr="003822F7">
          <w:rPr>
            <w:rFonts w:eastAsia="Times New Roman" w:cstheme="minorHAnsi"/>
            <w:color w:val="000000"/>
            <w:sz w:val="24"/>
            <w:szCs w:val="24"/>
            <w:u w:val="single"/>
            <w:bdr w:val="none" w:sz="0" w:space="0" w:color="auto" w:frame="1"/>
            <w:lang w:eastAsia="en-CA"/>
          </w:rPr>
          <w:t>GoodGuide</w:t>
        </w:r>
        <w:proofErr w:type="spellEnd"/>
      </w:hyperlink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 and Fairtrade Canada to find out more about companies and their practices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. G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o beyond the information on tags and ask retailers and brands to disclose where products are made, including details on factories and subcontractors.</w:t>
      </w:r>
    </w:p>
    <w:p w14:paraId="342F994D" w14:textId="77777777" w:rsidR="003822F7" w:rsidRPr="003822F7" w:rsidRDefault="003822F7" w:rsidP="00382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55C5B31D" w14:textId="1AF24745" w:rsidR="003822F7" w:rsidRDefault="003822F7" w:rsidP="00382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822F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3. SHOP LOCAL.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 Even if a garment says it’s manufactured in Canada, the components of the item could come from elsewhere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.  W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hen possible, shop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at some of the small local shops that you have available to you, and that can really give you a far better sense of how those products were made, even the conditions of the factories where they were made.”</w:t>
      </w:r>
    </w:p>
    <w:p w14:paraId="5BA4EA12" w14:textId="77777777" w:rsidR="003822F7" w:rsidRPr="003822F7" w:rsidRDefault="003822F7" w:rsidP="00382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512989A3" w14:textId="347149F1" w:rsidR="003822F7" w:rsidRDefault="003822F7" w:rsidP="00382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822F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4. CHECK CERTIFICATIONS.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W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hile buying clothing, seek out garments made of fabrics like organic cotton — and not just because it’s environmentally friendly.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O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ften, when something is organic it also comes fair trade.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C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ertification bodies provide some standard so that you know that someone is looking into the details of these practices.</w:t>
      </w:r>
    </w:p>
    <w:p w14:paraId="1ACFF1E7" w14:textId="77777777" w:rsidR="003822F7" w:rsidRPr="003822F7" w:rsidRDefault="003822F7" w:rsidP="00382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61EB96C7" w14:textId="5B920BBB" w:rsidR="003822F7" w:rsidRDefault="003822F7" w:rsidP="00382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822F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5. BUY SECONDHAND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Pr="003822F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OR BE PREPARED TO SPEND MORE.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T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here are many ways to make inexpensive purchases when it comes to socially responsible shopping.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I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t really changes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the waste that we’re producing by buying less. But it also means you know it’s going to last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. I</w:t>
      </w:r>
      <w:r w:rsidRPr="003822F7">
        <w:rPr>
          <w:rFonts w:eastAsia="Times New Roman" w:cstheme="minorHAnsi"/>
          <w:color w:val="000000"/>
          <w:sz w:val="24"/>
          <w:szCs w:val="24"/>
          <w:lang w:eastAsia="en-CA"/>
        </w:rPr>
        <w:t>t comes down to also changing the way that we think about shopping.</w:t>
      </w:r>
    </w:p>
    <w:p w14:paraId="0CD8F28F" w14:textId="77777777" w:rsidR="004C165A" w:rsidRPr="003822F7" w:rsidRDefault="004C165A" w:rsidP="00382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16742A17" w14:textId="2ED9B467" w:rsidR="003822F7" w:rsidRDefault="003822F7" w:rsidP="003822F7">
      <w:pPr>
        <w:spacing w:after="0"/>
        <w:jc w:val="center"/>
        <w:rPr>
          <w:rFonts w:cstheme="minorHAnsi"/>
        </w:rPr>
      </w:pPr>
      <w:r w:rsidRPr="003822F7">
        <w:rPr>
          <w:rFonts w:cstheme="minorHAnsi"/>
          <w:noProof/>
          <w:highlight w:val="black"/>
        </w:rPr>
        <w:drawing>
          <wp:inline distT="0" distB="0" distL="0" distR="0" wp14:anchorId="4D0199A0" wp14:editId="04EDB8DD">
            <wp:extent cx="2266950" cy="2221611"/>
            <wp:effectExtent l="0" t="0" r="0" b="0"/>
            <wp:docPr id="24" name="Picture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82" cy="226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A9D25" w14:textId="77777777" w:rsidR="003822F7" w:rsidRPr="003822F7" w:rsidRDefault="003822F7" w:rsidP="003822F7">
      <w:pPr>
        <w:spacing w:after="0"/>
        <w:jc w:val="center"/>
        <w:rPr>
          <w:rFonts w:cstheme="minorHAnsi"/>
        </w:rPr>
      </w:pPr>
    </w:p>
    <w:p w14:paraId="017F838F" w14:textId="2FD89F42" w:rsidR="003822F7" w:rsidRDefault="003822F7" w:rsidP="003822F7">
      <w:pPr>
        <w:spacing w:after="0"/>
        <w:rPr>
          <w:rFonts w:cstheme="minorHAnsi"/>
          <w:sz w:val="28"/>
          <w:szCs w:val="28"/>
        </w:rPr>
      </w:pPr>
      <w:r w:rsidRPr="003822F7">
        <w:rPr>
          <w:rFonts w:cstheme="minorHAnsi"/>
          <w:sz w:val="28"/>
          <w:szCs w:val="28"/>
        </w:rPr>
        <w:t>The Good Shopping Guide</w:t>
      </w:r>
      <w:r w:rsidR="004D03F7">
        <w:rPr>
          <w:rFonts w:cstheme="minorHAnsi"/>
          <w:sz w:val="28"/>
          <w:szCs w:val="28"/>
        </w:rPr>
        <w:t>, an online ethical shopping comparison site,</w:t>
      </w:r>
      <w:r w:rsidRPr="003822F7">
        <w:rPr>
          <w:rFonts w:cstheme="minorHAnsi"/>
          <w:sz w:val="28"/>
          <w:szCs w:val="28"/>
        </w:rPr>
        <w:t xml:space="preserve"> reveals the good, the bad, and the ugly of the world’s companies and brands, assisting you in choosing more eco-friendly, ethical products that support the growth of social responsibility and ethical business as well as a more sustainable, just society. From armaments involvement and corporate corruption to human rights abuse and animal welfare, our research focuses on three general areas: People, </w:t>
      </w:r>
      <w:proofErr w:type="gramStart"/>
      <w:r w:rsidRPr="003822F7">
        <w:rPr>
          <w:rFonts w:cstheme="minorHAnsi"/>
          <w:sz w:val="28"/>
          <w:szCs w:val="28"/>
        </w:rPr>
        <w:t>Animals</w:t>
      </w:r>
      <w:proofErr w:type="gramEnd"/>
      <w:r w:rsidRPr="003822F7">
        <w:rPr>
          <w:rFonts w:cstheme="minorHAnsi"/>
          <w:sz w:val="28"/>
          <w:szCs w:val="28"/>
        </w:rPr>
        <w:t xml:space="preserve"> and the Environment. In each product sector a detailed breakdown of each company can be found, helping you get a clear picture of what's </w:t>
      </w:r>
      <w:proofErr w:type="gramStart"/>
      <w:r w:rsidRPr="003822F7">
        <w:rPr>
          <w:rFonts w:cstheme="minorHAnsi"/>
          <w:sz w:val="28"/>
          <w:szCs w:val="28"/>
        </w:rPr>
        <w:t>actually going</w:t>
      </w:r>
      <w:proofErr w:type="gramEnd"/>
      <w:r w:rsidRPr="003822F7">
        <w:rPr>
          <w:rFonts w:cstheme="minorHAnsi"/>
          <w:sz w:val="28"/>
          <w:szCs w:val="28"/>
        </w:rPr>
        <w:t xml:space="preserve"> on behind the brand.</w:t>
      </w:r>
    </w:p>
    <w:p w14:paraId="66240BFC" w14:textId="0FECB32B" w:rsidR="004D03F7" w:rsidRDefault="004D03F7" w:rsidP="003822F7">
      <w:pPr>
        <w:spacing w:after="0"/>
        <w:rPr>
          <w:rFonts w:cstheme="minorHAnsi"/>
          <w:sz w:val="28"/>
          <w:szCs w:val="28"/>
        </w:rPr>
      </w:pPr>
    </w:p>
    <w:p w14:paraId="06A22C53" w14:textId="4181794C" w:rsidR="004D03F7" w:rsidRDefault="005800A4" w:rsidP="003822F7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hyperlink r:id="rId7" w:history="1">
        <w:r w:rsidRPr="008752BF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www.thegoodshoppingguide.com</w:t>
        </w:r>
      </w:hyperlink>
    </w:p>
    <w:p w14:paraId="687CA5FA" w14:textId="1F172F87" w:rsidR="005800A4" w:rsidRDefault="005800A4" w:rsidP="003822F7">
      <w:pPr>
        <w:spacing w:after="0"/>
        <w:rPr>
          <w:rFonts w:cstheme="minorHAnsi"/>
          <w:sz w:val="28"/>
          <w:szCs w:val="28"/>
        </w:rPr>
      </w:pPr>
    </w:p>
    <w:p w14:paraId="57871C7E" w14:textId="229E8B1A" w:rsidR="005800A4" w:rsidRPr="003822F7" w:rsidRDefault="005800A4" w:rsidP="003822F7">
      <w:pPr>
        <w:spacing w:after="0"/>
        <w:rPr>
          <w:rFonts w:cstheme="minorHAnsi"/>
          <w:sz w:val="28"/>
          <w:szCs w:val="28"/>
        </w:rPr>
      </w:pPr>
      <w:r w:rsidRPr="005800A4">
        <w:rPr>
          <w:rFonts w:ascii="Arial" w:hAnsi="Arial" w:cs="Arial"/>
          <w:sz w:val="28"/>
          <w:szCs w:val="28"/>
          <w:shd w:val="clear" w:color="auto" w:fill="FFFFFF"/>
        </w:rPr>
        <w:t xml:space="preserve">World Vision ‘No Child </w:t>
      </w:r>
      <w:proofErr w:type="gramStart"/>
      <w:r w:rsidRPr="005800A4">
        <w:rPr>
          <w:rFonts w:ascii="Arial" w:hAnsi="Arial" w:cs="Arial"/>
          <w:sz w:val="28"/>
          <w:szCs w:val="28"/>
          <w:shd w:val="clear" w:color="auto" w:fill="FFFFFF"/>
        </w:rPr>
        <w:t>For</w:t>
      </w:r>
      <w:proofErr w:type="gramEnd"/>
      <w:r w:rsidRPr="005800A4">
        <w:rPr>
          <w:rFonts w:ascii="Arial" w:hAnsi="Arial" w:cs="Arial"/>
          <w:sz w:val="28"/>
          <w:szCs w:val="28"/>
          <w:shd w:val="clear" w:color="auto" w:fill="FFFFFF"/>
        </w:rPr>
        <w:t xml:space="preserve"> Sale’ campaign</w:t>
      </w:r>
      <w:r w:rsidRPr="005800A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8" w:history="1">
        <w:r w:rsidRPr="005800A4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https://nochildforsale.ca</w:t>
        </w:r>
      </w:hyperlink>
      <w:r w:rsidRPr="005800A4">
        <w:rPr>
          <w:rFonts w:ascii="Arial" w:hAnsi="Arial" w:cs="Arial"/>
          <w:color w:val="006621"/>
          <w:sz w:val="28"/>
          <w:szCs w:val="28"/>
          <w:shd w:val="clear" w:color="auto" w:fill="FFFFFF"/>
        </w:rPr>
        <w:t xml:space="preserve">     </w:t>
      </w:r>
    </w:p>
    <w:p w14:paraId="2937908A" w14:textId="77777777" w:rsidR="0036579E" w:rsidRPr="005800A4" w:rsidRDefault="0036579E" w:rsidP="003822F7">
      <w:pPr>
        <w:spacing w:after="0"/>
        <w:rPr>
          <w:sz w:val="28"/>
          <w:szCs w:val="28"/>
        </w:rPr>
      </w:pPr>
      <w:bookmarkStart w:id="0" w:name="_GoBack"/>
      <w:bookmarkEnd w:id="0"/>
    </w:p>
    <w:sectPr w:rsidR="0036579E" w:rsidRPr="005800A4" w:rsidSect="003822F7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4EEE"/>
    <w:multiLevelType w:val="multilevel"/>
    <w:tmpl w:val="73F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F7"/>
    <w:rsid w:val="002F3DEE"/>
    <w:rsid w:val="0036579E"/>
    <w:rsid w:val="003822F7"/>
    <w:rsid w:val="00424A33"/>
    <w:rsid w:val="004C165A"/>
    <w:rsid w:val="004C5AEF"/>
    <w:rsid w:val="004D03F7"/>
    <w:rsid w:val="0050576D"/>
    <w:rsid w:val="005800A4"/>
    <w:rsid w:val="00A16DF6"/>
    <w:rsid w:val="00C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BC8E"/>
  <w15:chartTrackingRefBased/>
  <w15:docId w15:val="{4C745B86-45C6-4A01-84F2-72891E61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0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hildforsal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goodshoppinggui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dguid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cp:lastPrinted>2018-03-04T01:02:00Z</cp:lastPrinted>
  <dcterms:created xsi:type="dcterms:W3CDTF">2018-03-03T18:23:00Z</dcterms:created>
  <dcterms:modified xsi:type="dcterms:W3CDTF">2018-03-04T01:12:00Z</dcterms:modified>
</cp:coreProperties>
</file>