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2BDAD" w14:textId="742E819C" w:rsidR="002D1C69" w:rsidRDefault="002D1C69" w:rsidP="00B41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Wesley United Church Christmas Sale</w:t>
      </w:r>
      <w:r w:rsidR="0021093C">
        <w:rPr>
          <w:b/>
          <w:sz w:val="28"/>
          <w:szCs w:val="28"/>
        </w:rPr>
        <w:t xml:space="preserve"> - Vendor </w:t>
      </w:r>
      <w:r>
        <w:rPr>
          <w:b/>
          <w:sz w:val="28"/>
          <w:szCs w:val="28"/>
        </w:rPr>
        <w:t>Registration Form</w:t>
      </w:r>
    </w:p>
    <w:p w14:paraId="4AD8BE5B" w14:textId="4C648F75" w:rsidR="002D1C69" w:rsidRPr="0021093C" w:rsidRDefault="00AD1BDA" w:rsidP="00B41A20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23</w:t>
      </w:r>
      <w:r w:rsidR="002D1C69" w:rsidRPr="0021093C">
        <w:rPr>
          <w:sz w:val="28"/>
          <w:szCs w:val="28"/>
        </w:rPr>
        <w:t>, 2</w:t>
      </w:r>
      <w:r>
        <w:rPr>
          <w:sz w:val="28"/>
          <w:szCs w:val="28"/>
        </w:rPr>
        <w:t>019</w:t>
      </w:r>
    </w:p>
    <w:p w14:paraId="32D9E7AA" w14:textId="5A92D1FC" w:rsidR="002D1C69" w:rsidRPr="0021093C" w:rsidRDefault="002D1C69" w:rsidP="00B41A20">
      <w:pPr>
        <w:jc w:val="center"/>
        <w:rPr>
          <w:sz w:val="28"/>
          <w:szCs w:val="28"/>
        </w:rPr>
      </w:pPr>
      <w:r w:rsidRPr="0021093C">
        <w:rPr>
          <w:sz w:val="28"/>
          <w:szCs w:val="28"/>
        </w:rPr>
        <w:t>9am to 3pm</w:t>
      </w:r>
    </w:p>
    <w:p w14:paraId="6DB06D9D" w14:textId="71341D17" w:rsidR="002D1C69" w:rsidRPr="0021093C" w:rsidRDefault="002D1C69" w:rsidP="0023158E">
      <w:pPr>
        <w:ind w:left="1440" w:firstLine="720"/>
        <w:rPr>
          <w:sz w:val="28"/>
          <w:szCs w:val="28"/>
        </w:rPr>
      </w:pPr>
      <w:r w:rsidRPr="0021093C">
        <w:rPr>
          <w:sz w:val="28"/>
          <w:szCs w:val="28"/>
        </w:rPr>
        <w:t>Table Rental Rates:</w:t>
      </w:r>
    </w:p>
    <w:p w14:paraId="774CF629" w14:textId="1DACC0AD" w:rsidR="002D1C69" w:rsidRPr="0021093C" w:rsidRDefault="00C6447B" w:rsidP="0021093C">
      <w:pPr>
        <w:ind w:left="3600"/>
        <w:rPr>
          <w:sz w:val="28"/>
          <w:szCs w:val="28"/>
        </w:rPr>
      </w:pPr>
      <w:r w:rsidRPr="0021093C">
        <w:rPr>
          <w:sz w:val="28"/>
          <w:szCs w:val="28"/>
        </w:rPr>
        <w:t>5</w:t>
      </w:r>
      <w:r w:rsidR="002D1C69" w:rsidRPr="0021093C">
        <w:rPr>
          <w:sz w:val="28"/>
          <w:szCs w:val="28"/>
        </w:rPr>
        <w:t>’ table - $50</w:t>
      </w:r>
    </w:p>
    <w:p w14:paraId="340A5086" w14:textId="2CD9D230" w:rsidR="002D1C69" w:rsidRPr="0021093C" w:rsidRDefault="002D1C69" w:rsidP="0021093C">
      <w:pPr>
        <w:ind w:left="2880" w:firstLine="720"/>
        <w:rPr>
          <w:sz w:val="28"/>
          <w:szCs w:val="28"/>
        </w:rPr>
      </w:pPr>
      <w:r w:rsidRPr="0021093C">
        <w:rPr>
          <w:sz w:val="28"/>
          <w:szCs w:val="28"/>
        </w:rPr>
        <w:t>8’ table - $6</w:t>
      </w:r>
      <w:r w:rsidR="00F80B50" w:rsidRPr="0021093C">
        <w:rPr>
          <w:sz w:val="28"/>
          <w:szCs w:val="28"/>
        </w:rPr>
        <w:t>0</w:t>
      </w:r>
    </w:p>
    <w:p w14:paraId="3B6142FF" w14:textId="06979358" w:rsidR="00F80B50" w:rsidRPr="0021093C" w:rsidRDefault="00F80B50" w:rsidP="0021093C">
      <w:pPr>
        <w:ind w:left="2880" w:firstLine="720"/>
        <w:rPr>
          <w:sz w:val="28"/>
          <w:szCs w:val="28"/>
        </w:rPr>
      </w:pPr>
      <w:r w:rsidRPr="0021093C">
        <w:rPr>
          <w:sz w:val="28"/>
          <w:szCs w:val="28"/>
        </w:rPr>
        <w:t>Electricity - $5</w:t>
      </w:r>
      <w:r w:rsidR="0021093C" w:rsidRPr="0021093C">
        <w:rPr>
          <w:sz w:val="28"/>
          <w:szCs w:val="28"/>
        </w:rPr>
        <w:t xml:space="preserve"> </w:t>
      </w:r>
      <w:r w:rsidR="0021093C" w:rsidRPr="0021093C">
        <w:rPr>
          <w:sz w:val="16"/>
          <w:szCs w:val="16"/>
        </w:rPr>
        <w:t>(limited spots available)</w:t>
      </w:r>
    </w:p>
    <w:p w14:paraId="6D695B9D" w14:textId="7DEC7B2F" w:rsidR="00622BFE" w:rsidRPr="0021093C" w:rsidRDefault="00622BFE" w:rsidP="002D1C69">
      <w:pPr>
        <w:rPr>
          <w:sz w:val="24"/>
          <w:szCs w:val="24"/>
        </w:rPr>
      </w:pPr>
    </w:p>
    <w:p w14:paraId="7539F042" w14:textId="12E8BB7F" w:rsidR="00F80B50" w:rsidRPr="008E1245" w:rsidRDefault="00622BFE" w:rsidP="002D1C69">
      <w:pPr>
        <w:pStyle w:val="ListParagraph"/>
        <w:numPr>
          <w:ilvl w:val="0"/>
          <w:numId w:val="2"/>
        </w:numPr>
      </w:pPr>
      <w:r w:rsidRPr="008E1245">
        <w:t>Vendors must have product for sale on their table.</w:t>
      </w:r>
    </w:p>
    <w:p w14:paraId="056DA466" w14:textId="515C0155" w:rsidR="008E1245" w:rsidRPr="008E1245" w:rsidRDefault="008E1245" w:rsidP="002D1C69">
      <w:pPr>
        <w:pStyle w:val="ListParagraph"/>
        <w:numPr>
          <w:ilvl w:val="0"/>
          <w:numId w:val="2"/>
        </w:numPr>
      </w:pPr>
      <w:r w:rsidRPr="008E1245">
        <w:t>We reserve the right to select vendors that will best suit our Christmas sale</w:t>
      </w:r>
      <w:r>
        <w:t>.</w:t>
      </w:r>
    </w:p>
    <w:p w14:paraId="14194FB0" w14:textId="07749B78" w:rsidR="00F80B50" w:rsidRPr="00F80B50" w:rsidRDefault="00F80B50" w:rsidP="00F80B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>Registration form and payment must be received by October 31 before your application will be considered. Payment does not guarantee your spot</w:t>
      </w:r>
      <w:r w:rsidR="008E1245">
        <w:t>, but early applications will be given preference if similar vendors apply.</w:t>
      </w:r>
    </w:p>
    <w:p w14:paraId="38A47116" w14:textId="09A5FFC3" w:rsidR="00F80B50" w:rsidRDefault="00F80B50" w:rsidP="00F80B50">
      <w:pPr>
        <w:pStyle w:val="ListParagraph"/>
        <w:numPr>
          <w:ilvl w:val="0"/>
          <w:numId w:val="2"/>
        </w:numPr>
        <w:spacing w:after="13"/>
      </w:pPr>
      <w:r>
        <w:t xml:space="preserve">All applications will receive a reply before November </w:t>
      </w:r>
      <w:r w:rsidR="00AD1BDA">
        <w:t>1</w:t>
      </w:r>
      <w:r>
        <w:t xml:space="preserve"> letting them know if they have been accepted or not.</w:t>
      </w:r>
    </w:p>
    <w:p w14:paraId="7EC28674" w14:textId="466A52D1" w:rsidR="0034125C" w:rsidRDefault="0034125C" w:rsidP="00F80B50">
      <w:pPr>
        <w:pStyle w:val="ListParagraph"/>
        <w:numPr>
          <w:ilvl w:val="0"/>
          <w:numId w:val="2"/>
        </w:numPr>
        <w:spacing w:after="13"/>
      </w:pPr>
      <w:r>
        <w:t>Late applications will be considered if there is room available.</w:t>
      </w:r>
    </w:p>
    <w:p w14:paraId="26181A0B" w14:textId="10C9C22C" w:rsidR="002D1C69" w:rsidRDefault="002D1C69" w:rsidP="002D1C6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22BFE" w14:paraId="568AADA3" w14:textId="77777777" w:rsidTr="00622BFE">
        <w:tc>
          <w:tcPr>
            <w:tcW w:w="4675" w:type="dxa"/>
          </w:tcPr>
          <w:p w14:paraId="2234512F" w14:textId="77777777" w:rsidR="00622BFE" w:rsidRDefault="00622BFE" w:rsidP="002D1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146BFA64" w14:textId="153EB862" w:rsidR="00622BFE" w:rsidRDefault="00622BFE" w:rsidP="002D1C69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D7181BB" w14:textId="4AA4B60E" w:rsidR="00622BFE" w:rsidRDefault="00622BFE" w:rsidP="002D1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Company:</w:t>
            </w:r>
          </w:p>
        </w:tc>
      </w:tr>
      <w:tr w:rsidR="00622BFE" w14:paraId="7C8C2E2A" w14:textId="77777777" w:rsidTr="00622BFE">
        <w:tc>
          <w:tcPr>
            <w:tcW w:w="4675" w:type="dxa"/>
          </w:tcPr>
          <w:p w14:paraId="500C3F21" w14:textId="37FDC0D8" w:rsidR="00622BFE" w:rsidRDefault="00622BFE" w:rsidP="002D1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4675" w:type="dxa"/>
          </w:tcPr>
          <w:p w14:paraId="20FF50FB" w14:textId="77777777" w:rsidR="00622BFE" w:rsidRDefault="00622BFE" w:rsidP="002D1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  <w:p w14:paraId="00DEC084" w14:textId="7177EE56" w:rsidR="00622BFE" w:rsidRDefault="00622BFE" w:rsidP="002D1C69">
            <w:pPr>
              <w:rPr>
                <w:sz w:val="24"/>
                <w:szCs w:val="24"/>
              </w:rPr>
            </w:pPr>
          </w:p>
        </w:tc>
      </w:tr>
      <w:tr w:rsidR="00622BFE" w14:paraId="1D055AC5" w14:textId="77777777" w:rsidTr="0021093C">
        <w:tc>
          <w:tcPr>
            <w:tcW w:w="9350" w:type="dxa"/>
            <w:gridSpan w:val="2"/>
          </w:tcPr>
          <w:p w14:paraId="5005F43B" w14:textId="77777777" w:rsidR="00622BFE" w:rsidRDefault="00622BFE" w:rsidP="002D1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157DFAA5" w14:textId="77777777" w:rsidR="00622BFE" w:rsidRDefault="00622BFE" w:rsidP="002D1C69">
            <w:pPr>
              <w:rPr>
                <w:sz w:val="24"/>
                <w:szCs w:val="24"/>
              </w:rPr>
            </w:pPr>
          </w:p>
        </w:tc>
      </w:tr>
      <w:tr w:rsidR="00622BFE" w14:paraId="7602646A" w14:textId="77777777" w:rsidTr="0021093C">
        <w:tc>
          <w:tcPr>
            <w:tcW w:w="9350" w:type="dxa"/>
            <w:gridSpan w:val="2"/>
          </w:tcPr>
          <w:p w14:paraId="33D0FAD3" w14:textId="161DC9E0" w:rsidR="00622BFE" w:rsidRDefault="00622BFE" w:rsidP="002D1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Product:</w:t>
            </w:r>
          </w:p>
          <w:p w14:paraId="0FD64369" w14:textId="77777777" w:rsidR="00BF022A" w:rsidRDefault="00BF022A" w:rsidP="002D1C69">
            <w:pPr>
              <w:rPr>
                <w:sz w:val="24"/>
                <w:szCs w:val="24"/>
              </w:rPr>
            </w:pPr>
          </w:p>
          <w:p w14:paraId="5E6C2633" w14:textId="77777777" w:rsidR="00622BFE" w:rsidRDefault="00622BFE" w:rsidP="002D1C69">
            <w:pPr>
              <w:rPr>
                <w:sz w:val="24"/>
                <w:szCs w:val="24"/>
              </w:rPr>
            </w:pPr>
          </w:p>
        </w:tc>
      </w:tr>
      <w:tr w:rsidR="00BF022A" w14:paraId="0B81A83A" w14:textId="77777777" w:rsidTr="00622BFE">
        <w:tc>
          <w:tcPr>
            <w:tcW w:w="4675" w:type="dxa"/>
          </w:tcPr>
          <w:p w14:paraId="1C429D88" w14:textId="77777777" w:rsidR="00BF022A" w:rsidRDefault="00BF022A" w:rsidP="00BF0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Rental:</w:t>
            </w:r>
          </w:p>
          <w:p w14:paraId="42A23782" w14:textId="77777777" w:rsidR="00BF022A" w:rsidRDefault="00BF022A" w:rsidP="00BF022A">
            <w:pPr>
              <w:rPr>
                <w:sz w:val="24"/>
                <w:szCs w:val="24"/>
              </w:rPr>
            </w:pPr>
          </w:p>
          <w:p w14:paraId="64384C8B" w14:textId="44346DD4" w:rsidR="00BF022A" w:rsidRDefault="00BF022A" w:rsidP="00BF0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 </w:t>
            </w:r>
            <w:r w:rsidR="00161C3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’ table - $50</w:t>
            </w:r>
          </w:p>
          <w:p w14:paraId="6BE9865C" w14:textId="1E394521" w:rsidR="00BF022A" w:rsidRDefault="00BF022A" w:rsidP="00BF0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8’ table - $60</w:t>
            </w:r>
          </w:p>
          <w:p w14:paraId="0549CC6A" w14:textId="77777777" w:rsidR="00BF022A" w:rsidRDefault="00BF022A" w:rsidP="00BF022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1AE4264" w14:textId="77777777" w:rsidR="00BF022A" w:rsidRDefault="00BF022A" w:rsidP="002D1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Electricity:</w:t>
            </w:r>
          </w:p>
          <w:p w14:paraId="45F9BE6F" w14:textId="77777777" w:rsidR="00BF022A" w:rsidRDefault="00BF022A" w:rsidP="002D1C69">
            <w:pPr>
              <w:rPr>
                <w:sz w:val="24"/>
                <w:szCs w:val="24"/>
              </w:rPr>
            </w:pPr>
          </w:p>
          <w:p w14:paraId="2CC2E394" w14:textId="77777777" w:rsidR="00BF022A" w:rsidRDefault="00BF022A" w:rsidP="002D1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Electrical outlet requested - $5</w:t>
            </w:r>
          </w:p>
          <w:p w14:paraId="7B33C10A" w14:textId="09F38846" w:rsidR="00BF022A" w:rsidRDefault="00BF022A" w:rsidP="002D1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No electricity requested</w:t>
            </w:r>
          </w:p>
        </w:tc>
      </w:tr>
      <w:tr w:rsidR="00BF022A" w14:paraId="5E75F882" w14:textId="77777777" w:rsidTr="00622BFE">
        <w:tc>
          <w:tcPr>
            <w:tcW w:w="4675" w:type="dxa"/>
          </w:tcPr>
          <w:p w14:paraId="0D4F14E9" w14:textId="77777777" w:rsidR="00BF022A" w:rsidRDefault="00BF022A" w:rsidP="00BF02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Total:</w:t>
            </w:r>
          </w:p>
          <w:p w14:paraId="72152815" w14:textId="77777777" w:rsidR="00BF022A" w:rsidRDefault="00BF022A" w:rsidP="00BF022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0AFAC69" w14:textId="77777777" w:rsidR="00BF022A" w:rsidRDefault="00BF022A" w:rsidP="002D1C69">
            <w:pPr>
              <w:rPr>
                <w:sz w:val="24"/>
                <w:szCs w:val="24"/>
              </w:rPr>
            </w:pPr>
          </w:p>
        </w:tc>
      </w:tr>
    </w:tbl>
    <w:p w14:paraId="4063EB3F" w14:textId="7A5B79A3" w:rsidR="007611FE" w:rsidRDefault="007611FE" w:rsidP="007611FE">
      <w:pPr>
        <w:spacing w:after="13"/>
      </w:pPr>
      <w:r>
        <w:t>Payment:</w:t>
      </w:r>
    </w:p>
    <w:p w14:paraId="69C4B557" w14:textId="77777777" w:rsidR="007611FE" w:rsidRDefault="007611FE" w:rsidP="007611FE">
      <w:pPr>
        <w:pStyle w:val="ListParagraph"/>
        <w:numPr>
          <w:ilvl w:val="0"/>
          <w:numId w:val="2"/>
        </w:numPr>
        <w:spacing w:after="13"/>
      </w:pPr>
      <w:r>
        <w:t>Cheques can be made out to Wesley United Church.</w:t>
      </w:r>
    </w:p>
    <w:p w14:paraId="37E9509E" w14:textId="61568137" w:rsidR="007611FE" w:rsidRDefault="007611FE" w:rsidP="007611FE">
      <w:pPr>
        <w:pStyle w:val="ListParagraph"/>
        <w:numPr>
          <w:ilvl w:val="0"/>
          <w:numId w:val="2"/>
        </w:numPr>
        <w:spacing w:after="13"/>
      </w:pPr>
      <w:r>
        <w:t xml:space="preserve">Cheques can be post-dated for November </w:t>
      </w:r>
      <w:r w:rsidR="00AD1BDA">
        <w:t>1</w:t>
      </w:r>
      <w:r>
        <w:t>.</w:t>
      </w:r>
    </w:p>
    <w:p w14:paraId="1D3AC0FF" w14:textId="34E5CEE2" w:rsidR="007611FE" w:rsidRDefault="007611FE" w:rsidP="007611FE">
      <w:pPr>
        <w:pStyle w:val="ListParagraph"/>
        <w:numPr>
          <w:ilvl w:val="0"/>
          <w:numId w:val="2"/>
        </w:numPr>
        <w:spacing w:after="13"/>
      </w:pPr>
      <w:r>
        <w:t>Once your application is approved, payment is final and cheques will be cashed.</w:t>
      </w:r>
    </w:p>
    <w:p w14:paraId="4B730415" w14:textId="77777777" w:rsidR="008E59F9" w:rsidRPr="008E59F9" w:rsidRDefault="007611FE" w:rsidP="00BF0143">
      <w:pPr>
        <w:pStyle w:val="ListParagraph"/>
        <w:numPr>
          <w:ilvl w:val="0"/>
          <w:numId w:val="2"/>
        </w:numPr>
        <w:spacing w:after="13"/>
        <w:rPr>
          <w:rFonts w:ascii="Times New Roman" w:hAnsi="Times New Roman" w:cs="Times New Roman"/>
          <w:sz w:val="24"/>
          <w:szCs w:val="24"/>
        </w:rPr>
      </w:pPr>
      <w:r>
        <w:t>Drop off application forms</w:t>
      </w:r>
      <w:r w:rsidR="00856DC6">
        <w:t xml:space="preserve"> and cheques or cash</w:t>
      </w:r>
      <w:r>
        <w:t xml:space="preserve"> at the church office or mail to: Wesley United Church, </w:t>
      </w:r>
      <w:bookmarkStart w:id="0" w:name="_Hlk20160400"/>
      <w:r>
        <w:t>3913 Hillsdale Street, Regina, SK, S4S 3Y6</w:t>
      </w:r>
    </w:p>
    <w:p w14:paraId="541C43D0" w14:textId="0CE6B304" w:rsidR="0021093C" w:rsidRPr="0021093C" w:rsidRDefault="0023158E" w:rsidP="00BF0143">
      <w:pPr>
        <w:pStyle w:val="ListParagraph"/>
        <w:numPr>
          <w:ilvl w:val="0"/>
          <w:numId w:val="2"/>
        </w:numPr>
        <w:spacing w:after="13"/>
        <w:rPr>
          <w:rFonts w:ascii="Times New Roman" w:hAnsi="Times New Roman" w:cs="Times New Roman"/>
          <w:sz w:val="24"/>
          <w:szCs w:val="24"/>
        </w:rPr>
      </w:pPr>
      <w:r>
        <w:t>eTransfer payment</w:t>
      </w:r>
      <w:r w:rsidR="008E59F9">
        <w:t>s can be sent</w:t>
      </w:r>
      <w:r>
        <w:t xml:space="preserve"> to </w:t>
      </w:r>
      <w:hyperlink r:id="rId5" w:history="1">
        <w:r w:rsidRPr="00C250A1">
          <w:rPr>
            <w:rStyle w:val="Hyperlink"/>
          </w:rPr>
          <w:t>wesleyuc.fin@sasktel.net</w:t>
        </w:r>
      </w:hyperlink>
      <w:r>
        <w:t xml:space="preserve"> (make sure you </w:t>
      </w:r>
      <w:bookmarkStart w:id="1" w:name="_GoBack"/>
      <w:bookmarkEnd w:id="1"/>
      <w:r>
        <w:t>note that they payment i</w:t>
      </w:r>
      <w:r w:rsidR="008E59F9">
        <w:t>s</w:t>
      </w:r>
      <w:r>
        <w:t xml:space="preserve"> for the Christmas Market)</w:t>
      </w:r>
    </w:p>
    <w:bookmarkEnd w:id="0"/>
    <w:p w14:paraId="17EB7C78" w14:textId="021F95B5" w:rsidR="008F384C" w:rsidRPr="0021093C" w:rsidRDefault="007611FE" w:rsidP="00BF0143">
      <w:pPr>
        <w:pStyle w:val="ListParagraph"/>
        <w:numPr>
          <w:ilvl w:val="0"/>
          <w:numId w:val="2"/>
        </w:numPr>
        <w:spacing w:after="13"/>
        <w:rPr>
          <w:rFonts w:ascii="Times New Roman" w:hAnsi="Times New Roman" w:cs="Times New Roman"/>
          <w:sz w:val="24"/>
          <w:szCs w:val="24"/>
        </w:rPr>
      </w:pPr>
      <w:r w:rsidRPr="00082446">
        <w:t>Contact person</w:t>
      </w:r>
      <w:r w:rsidR="00AD1BDA">
        <w:t xml:space="preserve">:  Kiera Eastley, </w:t>
      </w:r>
      <w:hyperlink r:id="rId6" w:history="1">
        <w:r w:rsidR="00AD1BDA" w:rsidRPr="00596AB7">
          <w:rPr>
            <w:rStyle w:val="Hyperlink"/>
          </w:rPr>
          <w:t>wesleyuc.programs@gmail.com</w:t>
        </w:r>
      </w:hyperlink>
      <w:r w:rsidR="00AD1BDA">
        <w:t>, or leave a message at the church office, 306-586-5220</w:t>
      </w:r>
    </w:p>
    <w:sectPr w:rsidR="008F384C" w:rsidRPr="00210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12C3A"/>
    <w:multiLevelType w:val="hybridMultilevel"/>
    <w:tmpl w:val="54BE6AC2"/>
    <w:lvl w:ilvl="0" w:tplc="D2F48D6E">
      <w:start w:val="1"/>
      <w:numFmt w:val="upperLetter"/>
      <w:lvlText w:val="%1."/>
      <w:lvlJc w:val="left"/>
      <w:pPr>
        <w:ind w:left="405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65" w:hanging="360"/>
      </w:pPr>
    </w:lvl>
    <w:lvl w:ilvl="2" w:tplc="1009001B" w:tentative="1">
      <w:start w:val="1"/>
      <w:numFmt w:val="lowerRoman"/>
      <w:lvlText w:val="%3."/>
      <w:lvlJc w:val="right"/>
      <w:pPr>
        <w:ind w:left="1785" w:hanging="180"/>
      </w:pPr>
    </w:lvl>
    <w:lvl w:ilvl="3" w:tplc="1009000F" w:tentative="1">
      <w:start w:val="1"/>
      <w:numFmt w:val="decimal"/>
      <w:lvlText w:val="%4."/>
      <w:lvlJc w:val="left"/>
      <w:pPr>
        <w:ind w:left="2505" w:hanging="360"/>
      </w:pPr>
    </w:lvl>
    <w:lvl w:ilvl="4" w:tplc="10090019" w:tentative="1">
      <w:start w:val="1"/>
      <w:numFmt w:val="lowerLetter"/>
      <w:lvlText w:val="%5."/>
      <w:lvlJc w:val="left"/>
      <w:pPr>
        <w:ind w:left="3225" w:hanging="360"/>
      </w:pPr>
    </w:lvl>
    <w:lvl w:ilvl="5" w:tplc="1009001B" w:tentative="1">
      <w:start w:val="1"/>
      <w:numFmt w:val="lowerRoman"/>
      <w:lvlText w:val="%6."/>
      <w:lvlJc w:val="right"/>
      <w:pPr>
        <w:ind w:left="3945" w:hanging="180"/>
      </w:pPr>
    </w:lvl>
    <w:lvl w:ilvl="6" w:tplc="1009000F" w:tentative="1">
      <w:start w:val="1"/>
      <w:numFmt w:val="decimal"/>
      <w:lvlText w:val="%7."/>
      <w:lvlJc w:val="left"/>
      <w:pPr>
        <w:ind w:left="4665" w:hanging="360"/>
      </w:pPr>
    </w:lvl>
    <w:lvl w:ilvl="7" w:tplc="10090019" w:tentative="1">
      <w:start w:val="1"/>
      <w:numFmt w:val="lowerLetter"/>
      <w:lvlText w:val="%8."/>
      <w:lvlJc w:val="left"/>
      <w:pPr>
        <w:ind w:left="5385" w:hanging="360"/>
      </w:pPr>
    </w:lvl>
    <w:lvl w:ilvl="8" w:tplc="10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74F05C65"/>
    <w:multiLevelType w:val="hybridMultilevel"/>
    <w:tmpl w:val="A37A18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ACD"/>
    <w:rsid w:val="0007544B"/>
    <w:rsid w:val="00082446"/>
    <w:rsid w:val="000B14EA"/>
    <w:rsid w:val="0014261A"/>
    <w:rsid w:val="00161C33"/>
    <w:rsid w:val="0021093C"/>
    <w:rsid w:val="00211548"/>
    <w:rsid w:val="0023158E"/>
    <w:rsid w:val="00262E63"/>
    <w:rsid w:val="002A37C3"/>
    <w:rsid w:val="002A5E5D"/>
    <w:rsid w:val="002D1C69"/>
    <w:rsid w:val="0034125C"/>
    <w:rsid w:val="003E06DE"/>
    <w:rsid w:val="005809B3"/>
    <w:rsid w:val="005E03F9"/>
    <w:rsid w:val="00622BFE"/>
    <w:rsid w:val="00682565"/>
    <w:rsid w:val="00714879"/>
    <w:rsid w:val="007611FE"/>
    <w:rsid w:val="007D2803"/>
    <w:rsid w:val="00805B32"/>
    <w:rsid w:val="008358F8"/>
    <w:rsid w:val="00850996"/>
    <w:rsid w:val="00856DC6"/>
    <w:rsid w:val="008C7F04"/>
    <w:rsid w:val="008E1245"/>
    <w:rsid w:val="008E59F9"/>
    <w:rsid w:val="008F384C"/>
    <w:rsid w:val="00A705A3"/>
    <w:rsid w:val="00AD1BDA"/>
    <w:rsid w:val="00B41A20"/>
    <w:rsid w:val="00BF0143"/>
    <w:rsid w:val="00BF022A"/>
    <w:rsid w:val="00C6447B"/>
    <w:rsid w:val="00C9790B"/>
    <w:rsid w:val="00DB6ACD"/>
    <w:rsid w:val="00E32300"/>
    <w:rsid w:val="00EE3C71"/>
    <w:rsid w:val="00F02FF4"/>
    <w:rsid w:val="00F8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0858"/>
  <w15:docId w15:val="{9FC9CBE8-5A53-4D5F-9F2B-0DA67B2B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kern w:val="3"/>
        <w:sz w:val="22"/>
        <w:szCs w:val="22"/>
        <w:lang w:val="en-CA" w:eastAsia="en-CA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548"/>
  </w:style>
  <w:style w:type="paragraph" w:styleId="ListParagraph">
    <w:name w:val="List Paragraph"/>
    <w:basedOn w:val="Normal"/>
    <w:uiPriority w:val="34"/>
    <w:qFormat/>
    <w:rsid w:val="00A705A3"/>
    <w:pPr>
      <w:ind w:left="720"/>
      <w:contextualSpacing/>
    </w:pPr>
  </w:style>
  <w:style w:type="table" w:styleId="TableGrid">
    <w:name w:val="Table Grid"/>
    <w:basedOn w:val="TableNormal"/>
    <w:uiPriority w:val="39"/>
    <w:rsid w:val="00622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24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4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sleyuc.programs@gmail.com" TargetMode="External"/><Relationship Id="rId5" Type="http://schemas.openxmlformats.org/officeDocument/2006/relationships/hyperlink" Target="mailto:wesleyuc.fin@saskte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Anne</dc:creator>
  <cp:lastModifiedBy>Kiera Eastley</cp:lastModifiedBy>
  <cp:revision>7</cp:revision>
  <cp:lastPrinted>2019-09-24T01:51:00Z</cp:lastPrinted>
  <dcterms:created xsi:type="dcterms:W3CDTF">2019-09-24T01:34:00Z</dcterms:created>
  <dcterms:modified xsi:type="dcterms:W3CDTF">2019-10-15T21:54:00Z</dcterms:modified>
</cp:coreProperties>
</file>