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3A7DE" w14:textId="75183CE9" w:rsidR="002A4A79" w:rsidRDefault="002A4A79" w:rsidP="002A4A79">
      <w:pPr>
        <w:jc w:val="center"/>
        <w:rPr>
          <w:b/>
        </w:rPr>
      </w:pPr>
      <w:r>
        <w:rPr>
          <w:b/>
        </w:rPr>
        <w:t xml:space="preserve">COVID 19 Operational </w:t>
      </w:r>
      <w:r w:rsidR="005123A3">
        <w:rPr>
          <w:b/>
        </w:rPr>
        <w:t xml:space="preserve">Safety </w:t>
      </w:r>
      <w:r>
        <w:rPr>
          <w:b/>
        </w:rPr>
        <w:t>Plan</w:t>
      </w:r>
    </w:p>
    <w:p w14:paraId="5FD0C874" w14:textId="77777777" w:rsidR="00DF2220" w:rsidRDefault="00DF2220" w:rsidP="002A4A79">
      <w:pPr>
        <w:rPr>
          <w:b/>
        </w:rPr>
      </w:pPr>
    </w:p>
    <w:p w14:paraId="0ACBBA5B" w14:textId="72C3E262" w:rsidR="002A4A79" w:rsidRDefault="002A4A79" w:rsidP="002A4A79">
      <w:pPr>
        <w:rPr>
          <w:b/>
        </w:rPr>
      </w:pPr>
      <w:r>
        <w:rPr>
          <w:b/>
        </w:rPr>
        <w:t>Summary</w:t>
      </w:r>
    </w:p>
    <w:p w14:paraId="0AB54D94" w14:textId="5B80AEEF" w:rsidR="00C91969" w:rsidRDefault="002A4A79" w:rsidP="002A4A79">
      <w:r>
        <w:t xml:space="preserve">This report is based upon what we know as of </w:t>
      </w:r>
      <w:r w:rsidR="00C91969">
        <w:t>Wednesday</w:t>
      </w:r>
      <w:r>
        <w:t xml:space="preserve"> </w:t>
      </w:r>
      <w:r w:rsidR="00C91969">
        <w:t xml:space="preserve">June </w:t>
      </w:r>
      <w:r w:rsidR="00E167C9">
        <w:t>10</w:t>
      </w:r>
      <w:r w:rsidR="00C91969">
        <w:t>, 2020</w:t>
      </w:r>
      <w:r>
        <w:t xml:space="preserve"> and was prepared by</w:t>
      </w:r>
      <w:r w:rsidR="00E167C9">
        <w:t xml:space="preserve"> the </w:t>
      </w:r>
      <w:proofErr w:type="spellStart"/>
      <w:r w:rsidR="00E167C9">
        <w:t>AbbeyChurch</w:t>
      </w:r>
      <w:proofErr w:type="spellEnd"/>
      <w:r w:rsidR="00E167C9">
        <w:t xml:space="preserve"> Staff Team</w:t>
      </w:r>
      <w:r w:rsidR="00DF2220">
        <w:t xml:space="preserve">; </w:t>
      </w:r>
      <w:r w:rsidR="00E167C9">
        <w:t>including the Rev. Meagan Crosby-Shearer, the Rev. Rob Crosby-Shearer and the Rev. Matthew Humphrey.</w:t>
      </w:r>
    </w:p>
    <w:p w14:paraId="7D4BCF0B" w14:textId="77777777" w:rsidR="00E167C9" w:rsidRDefault="00E167C9" w:rsidP="002A4A79"/>
    <w:p w14:paraId="054A7B1C" w14:textId="24023D6B" w:rsidR="002A4A79" w:rsidRDefault="002A4A79" w:rsidP="002A4A79">
      <w:r>
        <w:t xml:space="preserve">As </w:t>
      </w:r>
      <w:proofErr w:type="spellStart"/>
      <w:r w:rsidR="00E167C9">
        <w:t>AbbeyChurch</w:t>
      </w:r>
      <w:proofErr w:type="spellEnd"/>
      <w:r>
        <w:t xml:space="preserve"> discerns when </w:t>
      </w:r>
      <w:r w:rsidR="00C91969">
        <w:t>gatherings</w:t>
      </w:r>
      <w:r>
        <w:t xml:space="preserve"> can resume as we recover from the pandemic, our number one priority must be the safety of our followers and always acting in accordance with Provincial Health Guidelines</w:t>
      </w:r>
      <w:r w:rsidR="00E167C9">
        <w:t xml:space="preserve"> as well as the guidelines established by the Anglican Diocese of BC – with reference to the guidelines of the Pacific Mountain Region of the United Church of Canada</w:t>
      </w:r>
      <w:r>
        <w:t xml:space="preserve">. </w:t>
      </w:r>
      <w:r w:rsidR="00E167C9">
        <w:t xml:space="preserve">  We will also adhere to the guidelines of the host congregation, St. Matthias Anglican Church</w:t>
      </w:r>
      <w:r w:rsidR="00DF2220">
        <w:t xml:space="preserve"> and work closely with our hosts to ensure that we are pulling more than our weight in the cleaning of the facility, as well as contributing to the supplies required</w:t>
      </w:r>
      <w:r w:rsidR="00E167C9">
        <w:t xml:space="preserve">. </w:t>
      </w:r>
    </w:p>
    <w:p w14:paraId="441448BB" w14:textId="77777777" w:rsidR="00C91969" w:rsidRDefault="00C91969" w:rsidP="002A4A79"/>
    <w:p w14:paraId="6189EF6C" w14:textId="5082D557" w:rsidR="00E167C9" w:rsidRDefault="00C91969" w:rsidP="00E167C9">
      <w:r>
        <w:t>We</w:t>
      </w:r>
      <w:r w:rsidR="002A4A79">
        <w:t xml:space="preserve"> make the following recommendations </w:t>
      </w:r>
      <w:r>
        <w:t xml:space="preserve">for </w:t>
      </w:r>
      <w:r w:rsidR="00E167C9">
        <w:t xml:space="preserve">the time beginning July 12, 2020, which is the first date the Diocese is allowing a gathering for worship. As a shared ministry we will submit this to our territorial Archdeacon </w:t>
      </w:r>
      <w:proofErr w:type="gramStart"/>
      <w:r w:rsidR="00E167C9">
        <w:t>The</w:t>
      </w:r>
      <w:proofErr w:type="gramEnd"/>
      <w:r w:rsidR="00E167C9">
        <w:t xml:space="preserve"> Rev. Alastair McCollum (ACC) and our Regional Minister Gail Miller (UCC)</w:t>
      </w:r>
    </w:p>
    <w:p w14:paraId="7F66D9EF" w14:textId="5DF77EBE" w:rsidR="00E167C9" w:rsidRDefault="00E167C9" w:rsidP="00E167C9">
      <w:r>
        <w:t xml:space="preserve"> </w:t>
      </w:r>
    </w:p>
    <w:p w14:paraId="59FB2836" w14:textId="4D867DC9" w:rsidR="002A4A79" w:rsidRDefault="00C91969" w:rsidP="002A4A79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Consideration will be made to host gatherings inside the property at </w:t>
      </w:r>
      <w:r w:rsidR="00E167C9">
        <w:t>600 Richmond</w:t>
      </w:r>
      <w:r w:rsidR="00F81507">
        <w:t xml:space="preserve"> Ave. (</w:t>
      </w:r>
      <w:proofErr w:type="spellStart"/>
      <w:r w:rsidR="00F81507">
        <w:t>AbbeyChurch</w:t>
      </w:r>
      <w:proofErr w:type="spellEnd"/>
      <w:r w:rsidR="00F81507">
        <w:t>/St. Matthias) and 1702 Belmont Ave (The Priory)</w:t>
      </w:r>
      <w:r w:rsidR="00E167C9">
        <w:t xml:space="preserve"> Victoria</w:t>
      </w:r>
      <w:r>
        <w:t>., only after July 1</w:t>
      </w:r>
      <w:r w:rsidR="00E167C9">
        <w:t>1</w:t>
      </w:r>
      <w:r>
        <w:t>, 2020</w:t>
      </w:r>
      <w:r w:rsidR="00DF2220">
        <w:t xml:space="preserve"> and will cease when requested by the Provincial Health Authorities or by the Anglican Diocese of BC</w:t>
      </w:r>
      <w:r>
        <w:t>.</w:t>
      </w:r>
    </w:p>
    <w:p w14:paraId="4E86BCC5" w14:textId="7FD3DA1A" w:rsidR="00C91969" w:rsidRDefault="00C91969" w:rsidP="002A4A79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Gatherings inside the </w:t>
      </w:r>
      <w:r w:rsidR="00F81507">
        <w:t>600 Richmond P</w:t>
      </w:r>
      <w:r>
        <w:t xml:space="preserve">roperty will be restricted to fewer than </w:t>
      </w:r>
      <w:r w:rsidR="00F81507">
        <w:t>4</w:t>
      </w:r>
      <w:r>
        <w:t>0 at one time, allowing for physical distancing protocols.</w:t>
      </w:r>
      <w:r w:rsidR="00DF2220">
        <w:t xml:space="preserve">  It is most likely that our gatherings will be much smaller than </w:t>
      </w:r>
      <w:r w:rsidR="00F81507">
        <w:t>4</w:t>
      </w:r>
      <w:r w:rsidR="00DF2220">
        <w:t>0.</w:t>
      </w:r>
      <w:r w:rsidR="00F81507">
        <w:t xml:space="preserve">  For the Priory we will limit gatherings to 4 people</w:t>
      </w:r>
    </w:p>
    <w:p w14:paraId="412A9500" w14:textId="0B042AC5" w:rsidR="00F97DB2" w:rsidRDefault="00F97DB2" w:rsidP="002A4A79">
      <w:pPr>
        <w:pStyle w:val="ListParagraph"/>
        <w:numPr>
          <w:ilvl w:val="0"/>
          <w:numId w:val="2"/>
        </w:numPr>
        <w:spacing w:after="160" w:line="259" w:lineRule="auto"/>
      </w:pPr>
      <w:r>
        <w:t>All gatherings will include a name and telephone number list of attendees for the sole use of contract tracing purposes for the Provincial Health Authority</w:t>
      </w:r>
      <w:r w:rsidR="00E167C9">
        <w:t xml:space="preserve"> which will be destroyed 30 days after collecting</w:t>
      </w:r>
      <w:r>
        <w:t>.</w:t>
      </w:r>
    </w:p>
    <w:p w14:paraId="7900A640" w14:textId="227D8CCA" w:rsidR="002A4A79" w:rsidRDefault="00E167C9" w:rsidP="002A4A79">
      <w:pPr>
        <w:pStyle w:val="ListParagraph"/>
        <w:numPr>
          <w:ilvl w:val="0"/>
          <w:numId w:val="2"/>
        </w:numPr>
        <w:spacing w:after="160" w:line="259" w:lineRule="auto"/>
      </w:pPr>
      <w:r>
        <w:t>Children’s ministry m</w:t>
      </w:r>
      <w:r w:rsidR="00DF2220">
        <w:t>a</w:t>
      </w:r>
      <w:r>
        <w:t>y occur at specific times</w:t>
      </w:r>
      <w:r w:rsidR="00C91969">
        <w:t>,</w:t>
      </w:r>
      <w:r>
        <w:t xml:space="preserve"> </w:t>
      </w:r>
      <w:r w:rsidR="00C91969">
        <w:t>in accordance with Provincial Health Authority guidelines</w:t>
      </w:r>
      <w:r w:rsidR="005123A3">
        <w:t xml:space="preserve"> including keeping children at 2m intervals</w:t>
      </w:r>
      <w:r w:rsidR="00C91969">
        <w:t xml:space="preserve">.  </w:t>
      </w:r>
      <w:r>
        <w:t>Children’s ministry</w:t>
      </w:r>
      <w:r w:rsidR="00C91969">
        <w:t xml:space="preserve"> will be held outside, with access to the building for washroom use</w:t>
      </w:r>
      <w:r w:rsidR="00F81507">
        <w:t xml:space="preserve"> </w:t>
      </w:r>
      <w:r w:rsidR="00C91969">
        <w:t>only</w:t>
      </w:r>
      <w:r w:rsidR="005123A3">
        <w:t xml:space="preserve"> or to find parents</w:t>
      </w:r>
      <w:r w:rsidR="00C91969">
        <w:t>.</w:t>
      </w:r>
      <w:r w:rsidR="005123A3">
        <w:t xml:space="preserve"> Notably, most children at </w:t>
      </w:r>
      <w:proofErr w:type="spellStart"/>
      <w:r w:rsidR="005123A3">
        <w:t>AbbeyChurch</w:t>
      </w:r>
      <w:proofErr w:type="spellEnd"/>
      <w:r w:rsidR="005123A3">
        <w:t xml:space="preserve"> are already in the same ‘bubble’.</w:t>
      </w:r>
    </w:p>
    <w:p w14:paraId="18F95FBD" w14:textId="01C54E01" w:rsidR="002A4A79" w:rsidRDefault="002A4A79" w:rsidP="002A4A79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Minor tweaks in the plan can be made by </w:t>
      </w:r>
      <w:proofErr w:type="spellStart"/>
      <w:r w:rsidR="00E167C9">
        <w:t>AbbeyChurch</w:t>
      </w:r>
      <w:proofErr w:type="spellEnd"/>
      <w:r w:rsidR="00E167C9">
        <w:t xml:space="preserve"> staff team</w:t>
      </w:r>
      <w:r>
        <w:t xml:space="preserve"> based o</w:t>
      </w:r>
      <w:r w:rsidR="00C91969">
        <w:t>n</w:t>
      </w:r>
      <w:r>
        <w:t xml:space="preserve"> experience</w:t>
      </w:r>
      <w:r w:rsidR="00C91969">
        <w:t>s,</w:t>
      </w:r>
      <w:r>
        <w:t xml:space="preserve"> providing they are in accordance with </w:t>
      </w:r>
      <w:r w:rsidR="00E167C9">
        <w:t xml:space="preserve">Diocesan and </w:t>
      </w:r>
      <w:r>
        <w:t xml:space="preserve">Provincial Guidelines and </w:t>
      </w:r>
      <w:r w:rsidR="00DF2220">
        <w:t xml:space="preserve">both the Regional Archdeacon and Regional Minister </w:t>
      </w:r>
      <w:r>
        <w:t xml:space="preserve">is informed. </w:t>
      </w:r>
    </w:p>
    <w:p w14:paraId="1809B739" w14:textId="77777777" w:rsidR="00DF2220" w:rsidRDefault="00DF2220" w:rsidP="002A4A79"/>
    <w:p w14:paraId="31DA8970" w14:textId="094E3311" w:rsidR="002A4A79" w:rsidRDefault="00E167C9" w:rsidP="002A4A79">
      <w:r>
        <w:lastRenderedPageBreak/>
        <w:t>I</w:t>
      </w:r>
      <w:r w:rsidR="002A4A79">
        <w:t xml:space="preserve">n considering this plan, it is very possible that this could be our new normal or an approximate of our new normal until such time as a vaccine is found. That may not be until late in 2021. </w:t>
      </w:r>
    </w:p>
    <w:p w14:paraId="0524CB62" w14:textId="77777777" w:rsidR="00C91969" w:rsidRDefault="00C91969" w:rsidP="002A4A79"/>
    <w:p w14:paraId="2D8CB7D8" w14:textId="77777777" w:rsidR="00DF2220" w:rsidRDefault="00DF2220" w:rsidP="002A4A79">
      <w:pPr>
        <w:rPr>
          <w:b/>
        </w:rPr>
      </w:pPr>
    </w:p>
    <w:p w14:paraId="27D754DF" w14:textId="47C6B7F9" w:rsidR="002A4A79" w:rsidRDefault="002A4A79" w:rsidP="002A4A79">
      <w:pPr>
        <w:rPr>
          <w:b/>
        </w:rPr>
      </w:pPr>
      <w:r>
        <w:rPr>
          <w:b/>
        </w:rPr>
        <w:t>Background</w:t>
      </w:r>
    </w:p>
    <w:p w14:paraId="0ADFB7EC" w14:textId="02D9076D" w:rsidR="002A4A79" w:rsidRDefault="00E167C9" w:rsidP="002A4A79">
      <w:r>
        <w:t xml:space="preserve">After </w:t>
      </w:r>
      <w:r w:rsidR="002A4A79">
        <w:t>March 1</w:t>
      </w:r>
      <w:r>
        <w:t>5</w:t>
      </w:r>
      <w:r w:rsidR="002A4A79">
        <w:t>, 2020</w:t>
      </w:r>
      <w:r>
        <w:t xml:space="preserve">, </w:t>
      </w:r>
      <w:proofErr w:type="spellStart"/>
      <w:r>
        <w:t>AbbeyChurch</w:t>
      </w:r>
      <w:proofErr w:type="spellEnd"/>
      <w:r>
        <w:t xml:space="preserve"> </w:t>
      </w:r>
      <w:r w:rsidR="002A4A79">
        <w:t>decided to cancel all</w:t>
      </w:r>
      <w:r w:rsidR="00C91969">
        <w:t xml:space="preserve"> </w:t>
      </w:r>
      <w:r>
        <w:t xml:space="preserve">public </w:t>
      </w:r>
      <w:r w:rsidR="00C91969">
        <w:t>gatherings</w:t>
      </w:r>
      <w:r w:rsidR="002A4A79">
        <w:t xml:space="preserve"> and close the building to the public until further notice as a result of the COVID 19 virus and in accordance with </w:t>
      </w:r>
      <w:r>
        <w:t xml:space="preserve">diocesan and </w:t>
      </w:r>
      <w:r w:rsidR="002A4A79">
        <w:t>provincial government guidelines.</w:t>
      </w:r>
      <w:r w:rsidR="00DF2220">
        <w:t xml:space="preserve">  The Emmaus Community ceased morning prayer at the Priory at that same time.</w:t>
      </w:r>
      <w:r w:rsidR="00F81507">
        <w:t xml:space="preserve">  Sunday worship has been continuing with livestream on Sundays, and Morning Prayer by Zoom 6-7 days a week.</w:t>
      </w:r>
      <w:r w:rsidR="00DF2220">
        <w:t xml:space="preserve"> </w:t>
      </w:r>
    </w:p>
    <w:p w14:paraId="2918DD48" w14:textId="5F5E70E8" w:rsidR="002A4A79" w:rsidRDefault="002A4A79" w:rsidP="002A4A79"/>
    <w:p w14:paraId="3746EB60" w14:textId="60BE6329" w:rsidR="00D30A9C" w:rsidRDefault="002A4A79" w:rsidP="002A4A79">
      <w:pPr>
        <w:rPr>
          <w:b/>
        </w:rPr>
      </w:pPr>
      <w:r>
        <w:rPr>
          <w:b/>
        </w:rPr>
        <w:t>Operational Plan</w:t>
      </w:r>
      <w:r w:rsidR="00D30A9C">
        <w:rPr>
          <w:b/>
        </w:rPr>
        <w:t xml:space="preserve"> - General</w:t>
      </w:r>
    </w:p>
    <w:p w14:paraId="7CEE1790" w14:textId="777AA19B" w:rsidR="00C91969" w:rsidRDefault="002A4A79" w:rsidP="00C91969">
      <w:r>
        <w:t xml:space="preserve">The purpose of an operational plan </w:t>
      </w:r>
      <w:r w:rsidR="00D61479">
        <w:t xml:space="preserve">for this Community of Faith is </w:t>
      </w:r>
      <w:r>
        <w:t xml:space="preserve">to address public health measures during the COVID-19 recovery in </w:t>
      </w:r>
      <w:r w:rsidR="00C91969">
        <w:t>BC</w:t>
      </w:r>
      <w:r>
        <w:t xml:space="preserve">. </w:t>
      </w:r>
    </w:p>
    <w:p w14:paraId="742FE6D0" w14:textId="77777777" w:rsidR="00F81507" w:rsidRDefault="00F81507" w:rsidP="00C91969"/>
    <w:p w14:paraId="037E136C" w14:textId="7C568C33" w:rsidR="002A4A79" w:rsidRPr="00FF1113" w:rsidRDefault="002A4A79" w:rsidP="00901E04">
      <w:pPr>
        <w:pStyle w:val="ListParagraph"/>
        <w:numPr>
          <w:ilvl w:val="0"/>
          <w:numId w:val="16"/>
        </w:numPr>
      </w:pPr>
      <w:r w:rsidRPr="00901E04">
        <w:rPr>
          <w:b/>
        </w:rPr>
        <w:t xml:space="preserve">Physical distancing (minimum distance of two </w:t>
      </w:r>
      <w:proofErr w:type="spellStart"/>
      <w:r w:rsidRPr="00901E04">
        <w:rPr>
          <w:b/>
        </w:rPr>
        <w:t>metres</w:t>
      </w:r>
      <w:proofErr w:type="spellEnd"/>
      <w:r w:rsidRPr="00901E04">
        <w:rPr>
          <w:b/>
        </w:rPr>
        <w:t xml:space="preserve">) </w:t>
      </w:r>
      <w:r w:rsidRPr="00FF1113">
        <w:br/>
        <w:t xml:space="preserve">Maintain a minimum distance of two </w:t>
      </w:r>
      <w:proofErr w:type="spellStart"/>
      <w:r w:rsidRPr="00FF1113">
        <w:t>metres</w:t>
      </w:r>
      <w:proofErr w:type="spellEnd"/>
      <w:r w:rsidRPr="00FF1113">
        <w:t xml:space="preserve"> between yourself and others at all times, with the exception of members of the same household or “bubble”. </w:t>
      </w:r>
      <w:r w:rsidR="00E167C9">
        <w:t xml:space="preserve"> </w:t>
      </w:r>
    </w:p>
    <w:p w14:paraId="3FBFBF90" w14:textId="68990E19" w:rsidR="002A4A79" w:rsidRPr="00FF1113" w:rsidRDefault="002A4A79" w:rsidP="00901E04">
      <w:pPr>
        <w:pStyle w:val="ListParagraph"/>
        <w:numPr>
          <w:ilvl w:val="0"/>
          <w:numId w:val="16"/>
        </w:numPr>
        <w:shd w:val="clear" w:color="auto" w:fill="FFFFFF"/>
        <w:spacing w:after="100" w:afterAutospacing="1"/>
      </w:pPr>
      <w:r w:rsidRPr="00901E04">
        <w:rPr>
          <w:b/>
        </w:rPr>
        <w:t>Frequent and thorough handwashing</w:t>
      </w:r>
      <w:r w:rsidRPr="00FF1113">
        <w:br/>
        <w:t>Practice proper hand hygiene including </w:t>
      </w:r>
      <w:hyperlink r:id="rId9" w:history="1">
        <w:r w:rsidRPr="00FF1113">
          <w:t>good handwashing practices</w:t>
        </w:r>
      </w:hyperlink>
      <w:r w:rsidRPr="00FF1113">
        <w:t>. Proper handwashing requires regularly and thoroughly washing your hands with soap and water or minimum 60% alcohol-based hand sanitizer</w:t>
      </w:r>
      <w:r w:rsidR="005123A3">
        <w:t xml:space="preserve"> as approved by Health Canada.</w:t>
      </w:r>
    </w:p>
    <w:p w14:paraId="5D63C413" w14:textId="1E0FF01E" w:rsidR="00901E04" w:rsidRDefault="002A4A79" w:rsidP="00901E04">
      <w:pPr>
        <w:pStyle w:val="ListParagraph"/>
        <w:numPr>
          <w:ilvl w:val="0"/>
          <w:numId w:val="16"/>
        </w:numPr>
        <w:shd w:val="clear" w:color="auto" w:fill="FFFFFF"/>
        <w:spacing w:after="100" w:afterAutospacing="1"/>
      </w:pPr>
      <w:r w:rsidRPr="00901E04">
        <w:rPr>
          <w:b/>
        </w:rPr>
        <w:t>Cleaning surfaces properly</w:t>
      </w:r>
      <w:r w:rsidRPr="00FF1113">
        <w:br/>
      </w:r>
      <w:r w:rsidR="00901E04">
        <w:t>Regular</w:t>
      </w:r>
      <w:r w:rsidRPr="00FF1113">
        <w:t> </w:t>
      </w:r>
      <w:hyperlink r:id="rId10" w:history="1">
        <w:r w:rsidRPr="00FF1113">
          <w:t>clean</w:t>
        </w:r>
        <w:r w:rsidR="00901E04">
          <w:t>ing</w:t>
        </w:r>
        <w:r w:rsidRPr="00FF1113">
          <w:t xml:space="preserve"> and disinfect</w:t>
        </w:r>
      </w:hyperlink>
      <w:r w:rsidR="00901E04">
        <w:t>ing</w:t>
      </w:r>
      <w:r w:rsidRPr="00FF1113">
        <w:t> frequently touched objects and surfaces. Regular household cleaners, disinfectant wipes or a diluted bleach solution can be used according to the label directions.</w:t>
      </w:r>
    </w:p>
    <w:p w14:paraId="0CAA928C" w14:textId="77777777" w:rsidR="00901E04" w:rsidRDefault="002A4A79" w:rsidP="00901E04">
      <w:pPr>
        <w:pStyle w:val="ListParagraph"/>
        <w:numPr>
          <w:ilvl w:val="0"/>
          <w:numId w:val="16"/>
        </w:numPr>
        <w:shd w:val="clear" w:color="auto" w:fill="FFFFFF"/>
        <w:spacing w:after="100" w:afterAutospacing="1"/>
      </w:pPr>
      <w:r w:rsidRPr="00901E04">
        <w:rPr>
          <w:b/>
        </w:rPr>
        <w:t>Respiratory hygiene</w:t>
      </w:r>
      <w:r w:rsidRPr="00FF1113">
        <w:br/>
        <w:t>Practice good respiratory hygiene. When you cough or sneeze, do so into a tissue; dispose of the tissue and wash your hands afterwards. If you do not have a tissue available, cough into your sleeve or elbow.</w:t>
      </w:r>
    </w:p>
    <w:p w14:paraId="68F625CD" w14:textId="1D3BC350" w:rsidR="002A4A79" w:rsidRDefault="002A4A79" w:rsidP="00296C4A">
      <w:pPr>
        <w:pStyle w:val="ListParagraph"/>
        <w:numPr>
          <w:ilvl w:val="0"/>
          <w:numId w:val="16"/>
        </w:numPr>
        <w:shd w:val="clear" w:color="auto" w:fill="FFFFFF"/>
        <w:spacing w:after="100" w:afterAutospacing="1"/>
      </w:pPr>
      <w:r w:rsidRPr="00901E04">
        <w:rPr>
          <w:b/>
        </w:rPr>
        <w:t>Community face masks</w:t>
      </w:r>
      <w:r w:rsidRPr="00FF1113">
        <w:br/>
        <w:t>Wearing</w:t>
      </w:r>
      <w:r>
        <w:t xml:space="preserve"> </w:t>
      </w:r>
      <w:r w:rsidRPr="00FF1113">
        <w:t>a </w:t>
      </w:r>
      <w:hyperlink r:id="rId11" w:history="1">
        <w:r w:rsidRPr="00FF1113">
          <w:t>non-medical mask</w:t>
        </w:r>
      </w:hyperlink>
      <w:r w:rsidRPr="00FF1113">
        <w:t>, also referred to as a community face mask, is required when unable to maintain physical distancing in the community.</w:t>
      </w:r>
    </w:p>
    <w:p w14:paraId="310170A8" w14:textId="5290B641" w:rsidR="002A4A79" w:rsidRDefault="002A4A79" w:rsidP="002A4A79">
      <w:pPr>
        <w:rPr>
          <w:b/>
        </w:rPr>
      </w:pPr>
      <w:r w:rsidRPr="006E171D">
        <w:rPr>
          <w:b/>
        </w:rPr>
        <w:t>Operational Plan</w:t>
      </w:r>
      <w:r w:rsidR="00D30A9C">
        <w:rPr>
          <w:b/>
        </w:rPr>
        <w:t xml:space="preserve"> – </w:t>
      </w:r>
      <w:r w:rsidR="00DF2220">
        <w:rPr>
          <w:b/>
        </w:rPr>
        <w:t xml:space="preserve">The </w:t>
      </w:r>
      <w:proofErr w:type="spellStart"/>
      <w:r w:rsidR="00DF2220">
        <w:rPr>
          <w:b/>
        </w:rPr>
        <w:t>AbbeyChurch</w:t>
      </w:r>
      <w:proofErr w:type="spellEnd"/>
      <w:r w:rsidR="00F81507">
        <w:rPr>
          <w:b/>
        </w:rPr>
        <w:t xml:space="preserve"> and Emmaus Priory</w:t>
      </w:r>
    </w:p>
    <w:p w14:paraId="1F4BA2DE" w14:textId="3BD60586" w:rsidR="002A4A79" w:rsidRDefault="002A4A79" w:rsidP="002A4A79">
      <w:r>
        <w:t xml:space="preserve">The following details of an operational plan for </w:t>
      </w:r>
      <w:r w:rsidR="00901E04">
        <w:t>in building gatherings</w:t>
      </w:r>
      <w:r>
        <w:t xml:space="preserve"> from a traffic flow perspective is modeled on what most of us have experienced the last few months at grocery stores and pharmacies. Details as follows:</w:t>
      </w:r>
    </w:p>
    <w:p w14:paraId="08945523" w14:textId="4FA74126" w:rsidR="00DF2220" w:rsidRDefault="00DF2220" w:rsidP="002A4A79">
      <w:pPr>
        <w:pStyle w:val="ListParagraph"/>
        <w:numPr>
          <w:ilvl w:val="0"/>
          <w:numId w:val="3"/>
        </w:numPr>
        <w:spacing w:line="259" w:lineRule="auto"/>
      </w:pPr>
      <w:r>
        <w:t xml:space="preserve">The church will be cleaned / sanitized after a Sunday morning St. Matthias worship or other uses preceding </w:t>
      </w:r>
      <w:proofErr w:type="spellStart"/>
      <w:r>
        <w:t>AbbeyChurch</w:t>
      </w:r>
      <w:proofErr w:type="spellEnd"/>
      <w:r>
        <w:t>.</w:t>
      </w:r>
      <w:r w:rsidR="00F81507">
        <w:t xml:space="preserve"> </w:t>
      </w:r>
      <w:proofErr w:type="spellStart"/>
      <w:r w:rsidR="00F81507">
        <w:t>AbbeyChurch</w:t>
      </w:r>
      <w:proofErr w:type="spellEnd"/>
      <w:r w:rsidR="00F81507">
        <w:t xml:space="preserve"> will also sanitize before the next expected use of the worship space.</w:t>
      </w:r>
    </w:p>
    <w:p w14:paraId="33B3DD37" w14:textId="07C79206" w:rsidR="002A4A79" w:rsidRDefault="00F81507" w:rsidP="002A4A79">
      <w:pPr>
        <w:pStyle w:val="ListParagraph"/>
        <w:numPr>
          <w:ilvl w:val="0"/>
          <w:numId w:val="3"/>
        </w:numPr>
        <w:spacing w:line="259" w:lineRule="auto"/>
      </w:pPr>
      <w:r>
        <w:lastRenderedPageBreak/>
        <w:t>At the Church, a</w:t>
      </w:r>
      <w:r w:rsidR="00E167C9">
        <w:t>ll will enter through the south entrance and exit through the north, with the exception of mobility impaired people.</w:t>
      </w:r>
      <w:r>
        <w:t xml:space="preserve">  At the Priory, folks will enter through the main entrance and exit through the laundry area.</w:t>
      </w:r>
    </w:p>
    <w:p w14:paraId="163A5429" w14:textId="4580B4CA" w:rsidR="002A4A79" w:rsidRDefault="00F81507" w:rsidP="002A4A79">
      <w:pPr>
        <w:pStyle w:val="ListParagraph"/>
        <w:numPr>
          <w:ilvl w:val="0"/>
          <w:numId w:val="3"/>
        </w:numPr>
        <w:spacing w:line="259" w:lineRule="auto"/>
      </w:pPr>
      <w:r>
        <w:t xml:space="preserve">At the Church, </w:t>
      </w:r>
      <w:r w:rsidR="006B1B27">
        <w:t>t</w:t>
      </w:r>
      <w:r w:rsidR="002A4A79">
        <w:t xml:space="preserve">here will be clearly marked areas </w:t>
      </w:r>
      <w:r w:rsidR="00D61479">
        <w:t>2m</w:t>
      </w:r>
      <w:r w:rsidR="002A4A79">
        <w:t xml:space="preserve"> outside the entrance for </w:t>
      </w:r>
      <w:r w:rsidR="00D30A9C">
        <w:t>attendees</w:t>
      </w:r>
      <w:r w:rsidR="002A4A79">
        <w:t xml:space="preserve"> to wait or they may choose to wait in their car</w:t>
      </w:r>
      <w:r w:rsidR="00DF2220">
        <w:t xml:space="preserve"> until the gathering time.</w:t>
      </w:r>
    </w:p>
    <w:p w14:paraId="725AC11B" w14:textId="6D9042CB" w:rsidR="00DF2220" w:rsidRDefault="00DF2220" w:rsidP="002A4A79">
      <w:pPr>
        <w:pStyle w:val="ListParagraph"/>
        <w:numPr>
          <w:ilvl w:val="0"/>
          <w:numId w:val="3"/>
        </w:numPr>
        <w:spacing w:line="259" w:lineRule="auto"/>
      </w:pPr>
      <w:r>
        <w:t xml:space="preserve">Congregational singing will not happen and the band/ensemble will be at least 2 </w:t>
      </w:r>
      <w:proofErr w:type="spellStart"/>
      <w:r>
        <w:t>metres</w:t>
      </w:r>
      <w:proofErr w:type="spellEnd"/>
      <w:r>
        <w:t xml:space="preserve"> from the congregation.</w:t>
      </w:r>
    </w:p>
    <w:p w14:paraId="525F4EDF" w14:textId="06923C74" w:rsidR="00DF2220" w:rsidRDefault="00F81507" w:rsidP="002A4A79">
      <w:pPr>
        <w:pStyle w:val="ListParagraph"/>
        <w:numPr>
          <w:ilvl w:val="0"/>
          <w:numId w:val="3"/>
        </w:numPr>
        <w:spacing w:line="259" w:lineRule="auto"/>
      </w:pPr>
      <w:r>
        <w:t xml:space="preserve">At </w:t>
      </w:r>
      <w:proofErr w:type="spellStart"/>
      <w:r>
        <w:t>AbbeyChurch</w:t>
      </w:r>
      <w:proofErr w:type="spellEnd"/>
      <w:r>
        <w:t>, the service will be projected on the screen.  At the Priory, leaflets will be immediately destroyed after use.  Prayer books and hymnals will not be used.</w:t>
      </w:r>
    </w:p>
    <w:p w14:paraId="56BB5FD1" w14:textId="1D616A59" w:rsidR="002A4A79" w:rsidRDefault="00D30A9C" w:rsidP="002A4A79">
      <w:pPr>
        <w:pStyle w:val="ListParagraph"/>
        <w:numPr>
          <w:ilvl w:val="0"/>
          <w:numId w:val="3"/>
        </w:numPr>
        <w:spacing w:line="259" w:lineRule="auto"/>
      </w:pPr>
      <w:r>
        <w:t>Attendees</w:t>
      </w:r>
      <w:r w:rsidR="002A4A79">
        <w:t xml:space="preserve"> will be requested to self-screen before coming to </w:t>
      </w:r>
      <w:r w:rsidR="00901E04">
        <w:t>gatherings</w:t>
      </w:r>
      <w:r w:rsidR="002A4A79">
        <w:t xml:space="preserve"> and will be provided with the screening criteria (Appendix 1) by email as part of our re-opening notification process</w:t>
      </w:r>
    </w:p>
    <w:p w14:paraId="184EC017" w14:textId="4E5472B9" w:rsidR="00D61479" w:rsidRDefault="00DF2220" w:rsidP="001B4CF3">
      <w:pPr>
        <w:pStyle w:val="ListParagraph"/>
        <w:numPr>
          <w:ilvl w:val="0"/>
          <w:numId w:val="3"/>
        </w:numPr>
        <w:spacing w:line="259" w:lineRule="auto"/>
      </w:pPr>
      <w:r>
        <w:t>The Holy Eucharist / Communion will only be offered in accordance with the</w:t>
      </w:r>
      <w:r w:rsidR="006B1B27">
        <w:t xml:space="preserve"> protocols</w:t>
      </w:r>
      <w:r>
        <w:t xml:space="preserve"> established by the Anglican Diocese of BC; including using small hosts only, consecrating in both kinds but distributing only </w:t>
      </w:r>
      <w:r w:rsidR="00F81507">
        <w:t>one. C</w:t>
      </w:r>
      <w:r>
        <w:t xml:space="preserve">lergy </w:t>
      </w:r>
      <w:r w:rsidR="006B1B27">
        <w:t xml:space="preserve">will be </w:t>
      </w:r>
      <w:r>
        <w:t>distributing communion adhering to the guidelines for distribution including hand sanitization and non-medical mask</w:t>
      </w:r>
      <w:r w:rsidR="00F81507">
        <w:t>s</w:t>
      </w:r>
      <w:r>
        <w:t>.</w:t>
      </w:r>
    </w:p>
    <w:p w14:paraId="6D57B43B" w14:textId="12DBEAA3" w:rsidR="002A4A79" w:rsidRDefault="00F81507" w:rsidP="001B4CF3">
      <w:pPr>
        <w:pStyle w:val="ListParagraph"/>
        <w:numPr>
          <w:ilvl w:val="0"/>
          <w:numId w:val="3"/>
        </w:numPr>
        <w:spacing w:line="259" w:lineRule="auto"/>
      </w:pPr>
      <w:r>
        <w:t xml:space="preserve"> </w:t>
      </w:r>
      <w:r w:rsidR="00D61479">
        <w:t>All</w:t>
      </w:r>
      <w:r>
        <w:t xml:space="preserve"> s</w:t>
      </w:r>
      <w:r w:rsidR="00901E04">
        <w:t>ignage on</w:t>
      </w:r>
      <w:r w:rsidR="002A4A79">
        <w:t xml:space="preserve"> the door</w:t>
      </w:r>
      <w:r w:rsidR="00901E04">
        <w:t xml:space="preserve"> will indicate to the attendee that they must refrain from entering the premises </w:t>
      </w:r>
      <w:r w:rsidR="002A4A79">
        <w:t>if they have any COVID 19 symptoms</w:t>
      </w:r>
      <w:r w:rsidR="00901E04">
        <w:t>, and indicate the symptoms.</w:t>
      </w:r>
      <w:r>
        <w:t xml:space="preserve">  Signage will be at the Priory as well.</w:t>
      </w:r>
    </w:p>
    <w:p w14:paraId="768B765B" w14:textId="10C7179E" w:rsidR="00F81507" w:rsidRDefault="00F81507" w:rsidP="002A4A79">
      <w:pPr>
        <w:pStyle w:val="ListParagraph"/>
        <w:numPr>
          <w:ilvl w:val="0"/>
          <w:numId w:val="3"/>
        </w:numPr>
        <w:spacing w:line="259" w:lineRule="auto"/>
      </w:pPr>
      <w:r>
        <w:t>We will continue to livestream worship so that vulnerable and dispersed members can continue to worship alongside the gathered community.  We will continue Zoom prayer most times we gather.</w:t>
      </w:r>
    </w:p>
    <w:p w14:paraId="58AA3D6F" w14:textId="792F8544" w:rsidR="002A4A79" w:rsidRDefault="00901E04" w:rsidP="002A4A79">
      <w:pPr>
        <w:pStyle w:val="ListParagraph"/>
        <w:numPr>
          <w:ilvl w:val="0"/>
          <w:numId w:val="3"/>
        </w:numPr>
        <w:spacing w:line="259" w:lineRule="auto"/>
      </w:pPr>
      <w:r>
        <w:t>Once inside, the following protocols will be in place</w:t>
      </w:r>
      <w:r w:rsidR="00F81507">
        <w:t xml:space="preserve"> for the C</w:t>
      </w:r>
      <w:r w:rsidR="00D61479">
        <w:t>h</w:t>
      </w:r>
      <w:r w:rsidR="00F81507">
        <w:t>urch</w:t>
      </w:r>
      <w:r w:rsidR="00D30A9C">
        <w:t>:</w:t>
      </w:r>
    </w:p>
    <w:p w14:paraId="1603AADC" w14:textId="0B21A415" w:rsidR="002A4A79" w:rsidRDefault="00901E04" w:rsidP="002A4A79">
      <w:pPr>
        <w:pStyle w:val="ListParagraph"/>
        <w:numPr>
          <w:ilvl w:val="1"/>
          <w:numId w:val="3"/>
        </w:numPr>
        <w:spacing w:line="259" w:lineRule="auto"/>
      </w:pPr>
      <w:r>
        <w:t>S</w:t>
      </w:r>
      <w:r w:rsidR="002A4A79">
        <w:t xml:space="preserve">igns </w:t>
      </w:r>
      <w:r>
        <w:t>reminding attendees to remain</w:t>
      </w:r>
      <w:r w:rsidR="002A4A79">
        <w:t xml:space="preserve"> </w:t>
      </w:r>
      <w:r w:rsidR="00D61479">
        <w:t xml:space="preserve">2 </w:t>
      </w:r>
      <w:proofErr w:type="spellStart"/>
      <w:r w:rsidR="00D61479">
        <w:t>metres</w:t>
      </w:r>
      <w:proofErr w:type="spellEnd"/>
      <w:r w:rsidR="002A4A79">
        <w:t xml:space="preserve"> apart</w:t>
      </w:r>
      <w:r w:rsidR="00E167C9">
        <w:t>.</w:t>
      </w:r>
    </w:p>
    <w:p w14:paraId="405B014F" w14:textId="16CF715B" w:rsidR="00E167C9" w:rsidRDefault="00E167C9" w:rsidP="002A4A79">
      <w:pPr>
        <w:pStyle w:val="ListParagraph"/>
        <w:numPr>
          <w:ilvl w:val="1"/>
          <w:numId w:val="3"/>
        </w:numPr>
        <w:spacing w:line="259" w:lineRule="auto"/>
      </w:pPr>
      <w:r>
        <w:t>Arrows will be set to direct people in a one-way flow through the worship space.</w:t>
      </w:r>
    </w:p>
    <w:p w14:paraId="32C1FC08" w14:textId="71E473A9" w:rsidR="002A4A79" w:rsidRDefault="00901E04" w:rsidP="002A4A79">
      <w:pPr>
        <w:pStyle w:val="ListParagraph"/>
        <w:numPr>
          <w:ilvl w:val="1"/>
          <w:numId w:val="3"/>
        </w:numPr>
        <w:spacing w:line="259" w:lineRule="auto"/>
      </w:pPr>
      <w:r>
        <w:t>Donation basket will be removed – donation request sign to be posted for online giving only</w:t>
      </w:r>
      <w:r w:rsidR="00E167C9">
        <w:t>.</w:t>
      </w:r>
    </w:p>
    <w:p w14:paraId="195B5517" w14:textId="27C9A03B" w:rsidR="002A4A79" w:rsidRDefault="00901E04" w:rsidP="002A4A79">
      <w:pPr>
        <w:pStyle w:val="ListParagraph"/>
        <w:numPr>
          <w:ilvl w:val="1"/>
          <w:numId w:val="3"/>
        </w:numPr>
        <w:spacing w:line="259" w:lineRule="auto"/>
      </w:pPr>
      <w:r>
        <w:t xml:space="preserve">Attendees will be limited to </w:t>
      </w:r>
      <w:r w:rsidR="00F81507">
        <w:t>4</w:t>
      </w:r>
      <w:r>
        <w:t>0</w:t>
      </w:r>
      <w:r w:rsidR="00E167C9">
        <w:t>, and, in reality, likely be less</w:t>
      </w:r>
      <w:r>
        <w:t xml:space="preserve">.  </w:t>
      </w:r>
      <w:r w:rsidR="002A4A79">
        <w:t xml:space="preserve">While capacity </w:t>
      </w:r>
      <w:r>
        <w:t>of the building is significantly higher, we are restricting totals to ensure best physical distancing practices can be maintained.  When in the space</w:t>
      </w:r>
      <w:r w:rsidR="002A4A79">
        <w:t xml:space="preserve">, </w:t>
      </w:r>
      <w:r>
        <w:t>p</w:t>
      </w:r>
      <w:r w:rsidR="002A4A79">
        <w:t>eople living in the same residence</w:t>
      </w:r>
      <w:r>
        <w:t xml:space="preserve"> (or in the same “bubble”)</w:t>
      </w:r>
      <w:r w:rsidR="002A4A79">
        <w:t xml:space="preserve"> do not need to sit </w:t>
      </w:r>
      <w:r w:rsidR="00D61479">
        <w:t xml:space="preserve">2 </w:t>
      </w:r>
      <w:proofErr w:type="spellStart"/>
      <w:r w:rsidR="00D61479">
        <w:t>metres</w:t>
      </w:r>
      <w:proofErr w:type="spellEnd"/>
      <w:r w:rsidR="002A4A79">
        <w:t xml:space="preserve"> apart</w:t>
      </w:r>
      <w:r>
        <w:t>.</w:t>
      </w:r>
    </w:p>
    <w:p w14:paraId="5FDC0601" w14:textId="18968488" w:rsidR="002A4A79" w:rsidRDefault="002A4A79" w:rsidP="002A4A79">
      <w:pPr>
        <w:pStyle w:val="ListParagraph"/>
        <w:numPr>
          <w:ilvl w:val="1"/>
          <w:numId w:val="3"/>
        </w:numPr>
        <w:spacing w:line="259" w:lineRule="auto"/>
      </w:pPr>
      <w:r>
        <w:t>Hymnals</w:t>
      </w:r>
      <w:r w:rsidR="00901E04">
        <w:t xml:space="preserve">, games, toys, </w:t>
      </w:r>
      <w:r w:rsidR="00F81507">
        <w:t xml:space="preserve">bibles </w:t>
      </w:r>
      <w:r w:rsidR="00901E04">
        <w:t>and other shared/community items</w:t>
      </w:r>
      <w:r>
        <w:t xml:space="preserve"> will be removed</w:t>
      </w:r>
      <w:r w:rsidR="00901E04">
        <w:t>.</w:t>
      </w:r>
    </w:p>
    <w:p w14:paraId="16DF4C7A" w14:textId="789D1714" w:rsidR="002A4A79" w:rsidRDefault="00F81507" w:rsidP="002A4A79">
      <w:pPr>
        <w:pStyle w:val="ListParagraph"/>
        <w:numPr>
          <w:ilvl w:val="1"/>
          <w:numId w:val="3"/>
        </w:numPr>
        <w:spacing w:line="259" w:lineRule="auto"/>
      </w:pPr>
      <w:r>
        <w:t xml:space="preserve">The </w:t>
      </w:r>
      <w:r w:rsidR="002A4A79">
        <w:t>washroom will be operational but only one person at a time in a washroom to maintain social distancing</w:t>
      </w:r>
      <w:r w:rsidR="00901E04">
        <w:t>.</w:t>
      </w:r>
      <w:r w:rsidR="00E167C9">
        <w:t xml:space="preserve"> Washrooms will be </w:t>
      </w:r>
      <w:r w:rsidR="006B1B27">
        <w:t>sterilized a</w:t>
      </w:r>
      <w:r w:rsidR="00E167C9">
        <w:t xml:space="preserve">fter each use. </w:t>
      </w:r>
      <w:r>
        <w:t xml:space="preserve"> Attendees will be encouraged to use the washrooms only when necessary.</w:t>
      </w:r>
    </w:p>
    <w:p w14:paraId="14175388" w14:textId="7D2B0D0D" w:rsidR="002A4A79" w:rsidRDefault="002A4A79" w:rsidP="00901E04">
      <w:pPr>
        <w:pStyle w:val="ListParagraph"/>
        <w:numPr>
          <w:ilvl w:val="1"/>
          <w:numId w:val="3"/>
        </w:numPr>
        <w:spacing w:line="259" w:lineRule="auto"/>
      </w:pPr>
      <w:r>
        <w:t xml:space="preserve">When the </w:t>
      </w:r>
      <w:r w:rsidR="00901E04">
        <w:t>gathering</w:t>
      </w:r>
      <w:r>
        <w:t xml:space="preserve"> is over the attendees will be asked to exit pew by pew</w:t>
      </w:r>
      <w:r w:rsidR="00D30A9C">
        <w:t xml:space="preserve"> or section by section (depending on room set-up)</w:t>
      </w:r>
      <w:r>
        <w:t xml:space="preserve"> starting at the back</w:t>
      </w:r>
      <w:r w:rsidR="00901E04">
        <w:t>.</w:t>
      </w:r>
    </w:p>
    <w:p w14:paraId="1C4C242C" w14:textId="4ADB8B38" w:rsidR="002A4A79" w:rsidRPr="00D30A9C" w:rsidRDefault="002A4A79" w:rsidP="00E167C9">
      <w:pPr>
        <w:pStyle w:val="ListParagraph"/>
        <w:numPr>
          <w:ilvl w:val="1"/>
          <w:numId w:val="3"/>
        </w:numPr>
        <w:spacing w:line="259" w:lineRule="auto"/>
        <w:rPr>
          <w:b/>
        </w:rPr>
      </w:pPr>
      <w:r w:rsidRPr="00DE3739">
        <w:lastRenderedPageBreak/>
        <w:t xml:space="preserve">There will be no serving of </w:t>
      </w:r>
      <w:r w:rsidR="00D30A9C">
        <w:t xml:space="preserve">shared </w:t>
      </w:r>
      <w:r w:rsidRPr="00DE3739">
        <w:t>food and beverage</w:t>
      </w:r>
      <w:r w:rsidR="00D30A9C">
        <w:t xml:space="preserve"> service.  </w:t>
      </w:r>
    </w:p>
    <w:p w14:paraId="3DB794C8" w14:textId="77777777" w:rsidR="00D30A9C" w:rsidRPr="00D30A9C" w:rsidRDefault="00D30A9C" w:rsidP="00D30A9C">
      <w:pPr>
        <w:pStyle w:val="ListParagraph"/>
        <w:spacing w:line="259" w:lineRule="auto"/>
        <w:rPr>
          <w:b/>
        </w:rPr>
      </w:pPr>
    </w:p>
    <w:p w14:paraId="17E14C14" w14:textId="34654F69" w:rsidR="002A4A79" w:rsidRDefault="002A4A79" w:rsidP="002A4A79">
      <w:pPr>
        <w:rPr>
          <w:b/>
        </w:rPr>
      </w:pPr>
      <w:r w:rsidRPr="00411C74">
        <w:rPr>
          <w:b/>
        </w:rPr>
        <w:t xml:space="preserve">Operational Plan </w:t>
      </w:r>
      <w:r>
        <w:rPr>
          <w:b/>
        </w:rPr>
        <w:t>–</w:t>
      </w:r>
      <w:r w:rsidRPr="00411C74">
        <w:rPr>
          <w:b/>
        </w:rPr>
        <w:t xml:space="preserve"> Building</w:t>
      </w:r>
      <w:r>
        <w:rPr>
          <w:b/>
        </w:rPr>
        <w:t xml:space="preserve"> </w:t>
      </w:r>
    </w:p>
    <w:p w14:paraId="1EEA476E" w14:textId="77777777" w:rsidR="00D61479" w:rsidRDefault="00D61479" w:rsidP="002A4A79"/>
    <w:p w14:paraId="393051BD" w14:textId="7D14B82B" w:rsidR="002A4A79" w:rsidRDefault="002A4A79" w:rsidP="002A4A79">
      <w:r w:rsidRPr="00C37547">
        <w:t>Likewise</w:t>
      </w:r>
      <w:r w:rsidR="00F97DB2">
        <w:t>,</w:t>
      </w:r>
      <w:r>
        <w:t xml:space="preserve"> the operational plan for the building will be similar to what each of us has experienced the last few months at retail locations. Details as follows:</w:t>
      </w:r>
    </w:p>
    <w:p w14:paraId="0DBC9B87" w14:textId="2F5864B4" w:rsidR="002A4A79" w:rsidRDefault="002A4A79" w:rsidP="002A4A79">
      <w:pPr>
        <w:pStyle w:val="ListParagraph"/>
        <w:numPr>
          <w:ilvl w:val="0"/>
          <w:numId w:val="3"/>
        </w:numPr>
        <w:spacing w:line="259" w:lineRule="auto"/>
      </w:pPr>
      <w:r>
        <w:t>Outside doors will be locked at all times</w:t>
      </w:r>
      <w:r w:rsidR="00D30A9C">
        <w:t>.</w:t>
      </w:r>
      <w:r w:rsidRPr="0076634E">
        <w:t xml:space="preserve"> </w:t>
      </w:r>
    </w:p>
    <w:p w14:paraId="03512056" w14:textId="17B6042F" w:rsidR="00F97DB2" w:rsidRDefault="00E167C9" w:rsidP="00F97DB2">
      <w:pPr>
        <w:pStyle w:val="ListParagraph"/>
        <w:numPr>
          <w:ilvl w:val="0"/>
          <w:numId w:val="3"/>
        </w:numPr>
        <w:spacing w:line="259" w:lineRule="auto"/>
      </w:pPr>
      <w:r>
        <w:t>Staff, clergy and lay leadership</w:t>
      </w:r>
      <w:r w:rsidR="002A4A79">
        <w:t xml:space="preserve"> will self-screen each day</w:t>
      </w:r>
      <w:r w:rsidR="00D30A9C">
        <w:t xml:space="preserve"> and continue to work from home wherever possible</w:t>
      </w:r>
      <w:r w:rsidR="00E712C9">
        <w:t>, and sparingly in the church</w:t>
      </w:r>
      <w:r w:rsidR="002A4A79">
        <w:t xml:space="preserve">. </w:t>
      </w:r>
    </w:p>
    <w:p w14:paraId="6994D437" w14:textId="350CF33C" w:rsidR="00F97DB2" w:rsidRDefault="00E167C9" w:rsidP="00296C4A">
      <w:pPr>
        <w:pStyle w:val="ListParagraph"/>
        <w:numPr>
          <w:ilvl w:val="0"/>
          <w:numId w:val="5"/>
        </w:numPr>
        <w:spacing w:line="259" w:lineRule="auto"/>
      </w:pPr>
      <w:r>
        <w:t xml:space="preserve">The </w:t>
      </w:r>
      <w:proofErr w:type="spellStart"/>
      <w:r>
        <w:t>AbbeyChurch</w:t>
      </w:r>
      <w:proofErr w:type="spellEnd"/>
      <w:r>
        <w:t xml:space="preserve"> will work with St. Matthias to </w:t>
      </w:r>
      <w:r w:rsidR="002A4A79">
        <w:t>ensure all surfaces and washrooms are serviced</w:t>
      </w:r>
      <w:r>
        <w:t xml:space="preserve"> before and after worship</w:t>
      </w:r>
      <w:r w:rsidR="00D30A9C">
        <w:t>.</w:t>
      </w:r>
    </w:p>
    <w:p w14:paraId="3B34269F" w14:textId="779F63C1" w:rsidR="002A4A79" w:rsidRDefault="002A4A79" w:rsidP="00296C4A">
      <w:pPr>
        <w:pStyle w:val="ListParagraph"/>
        <w:numPr>
          <w:ilvl w:val="0"/>
          <w:numId w:val="5"/>
        </w:numPr>
        <w:spacing w:line="259" w:lineRule="auto"/>
      </w:pPr>
      <w:r>
        <w:t xml:space="preserve">Hand sanitizing stations </w:t>
      </w:r>
      <w:r w:rsidR="00F97DB2">
        <w:t>will</w:t>
      </w:r>
      <w:r>
        <w:t xml:space="preserve"> be placed ins</w:t>
      </w:r>
      <w:r w:rsidR="00E167C9">
        <w:t>ide both</w:t>
      </w:r>
      <w:r w:rsidR="00F97DB2">
        <w:t xml:space="preserve"> exterior</w:t>
      </w:r>
      <w:r>
        <w:t xml:space="preserve"> </w:t>
      </w:r>
      <w:proofErr w:type="gramStart"/>
      <w:r>
        <w:t>entrance</w:t>
      </w:r>
      <w:r w:rsidR="00E167C9">
        <w:t xml:space="preserve"> / exit</w:t>
      </w:r>
      <w:proofErr w:type="gramEnd"/>
      <w:r w:rsidR="00D30A9C">
        <w:t>.</w:t>
      </w:r>
    </w:p>
    <w:p w14:paraId="36CA2EE8" w14:textId="48D09F20" w:rsidR="002A4A79" w:rsidRDefault="002A4A79" w:rsidP="002A4A79">
      <w:pPr>
        <w:pStyle w:val="ListParagraph"/>
        <w:numPr>
          <w:ilvl w:val="0"/>
          <w:numId w:val="5"/>
        </w:numPr>
        <w:spacing w:line="259" w:lineRule="auto"/>
      </w:pPr>
      <w:r>
        <w:t>COVID 19 and Handwashing signs will be placed on both entrance doors, in each washroom, and all bulletin boards</w:t>
      </w:r>
      <w:r w:rsidR="00D30A9C">
        <w:t>.</w:t>
      </w:r>
    </w:p>
    <w:p w14:paraId="59F90B55" w14:textId="77777777" w:rsidR="00F97DB2" w:rsidRDefault="00F97DB2" w:rsidP="00F97DB2">
      <w:pPr>
        <w:pStyle w:val="ListParagraph"/>
        <w:spacing w:line="259" w:lineRule="auto"/>
      </w:pPr>
    </w:p>
    <w:p w14:paraId="1A76BC6F" w14:textId="77777777" w:rsidR="002A4A79" w:rsidRPr="002E229A" w:rsidRDefault="002A4A79" w:rsidP="002A4A79">
      <w:pPr>
        <w:jc w:val="center"/>
        <w:rPr>
          <w:b/>
        </w:rPr>
      </w:pPr>
      <w:r w:rsidRPr="002E229A">
        <w:rPr>
          <w:b/>
        </w:rPr>
        <w:t>Appendix 1</w:t>
      </w:r>
    </w:p>
    <w:p w14:paraId="5827B402" w14:textId="77777777" w:rsidR="002A4A79" w:rsidRDefault="002A4A79" w:rsidP="002A4A79">
      <w:r w:rsidRPr="002E229A">
        <w:t xml:space="preserve">Public Health says symptoms shown by people with COVID-19 have included: </w:t>
      </w:r>
    </w:p>
    <w:p w14:paraId="063187B9" w14:textId="77777777" w:rsidR="002A4A79" w:rsidRDefault="002A4A79" w:rsidP="002A4A79">
      <w:pPr>
        <w:pStyle w:val="ListParagraph"/>
        <w:numPr>
          <w:ilvl w:val="0"/>
          <w:numId w:val="15"/>
        </w:numPr>
      </w:pPr>
      <w:r>
        <w:t>a fever above 38 C</w:t>
      </w:r>
      <w:r w:rsidRPr="002E229A">
        <w:t xml:space="preserve"> </w:t>
      </w:r>
    </w:p>
    <w:p w14:paraId="35307343" w14:textId="77777777" w:rsidR="002A4A79" w:rsidRDefault="002A4A79" w:rsidP="002A4A79">
      <w:pPr>
        <w:pStyle w:val="ListParagraph"/>
        <w:numPr>
          <w:ilvl w:val="0"/>
          <w:numId w:val="15"/>
        </w:numPr>
        <w:spacing w:after="420"/>
      </w:pPr>
      <w:r w:rsidRPr="002E229A">
        <w:t>a new c</w:t>
      </w:r>
      <w:r>
        <w:t>ough or worsening chronic cough</w:t>
      </w:r>
    </w:p>
    <w:p w14:paraId="1EC2ADE1" w14:textId="20591715" w:rsidR="002A4A79" w:rsidRDefault="002A4A79" w:rsidP="002A4A79">
      <w:pPr>
        <w:pStyle w:val="ListParagraph"/>
        <w:numPr>
          <w:ilvl w:val="0"/>
          <w:numId w:val="15"/>
        </w:numPr>
        <w:spacing w:after="420"/>
      </w:pPr>
      <w:r>
        <w:t>sore throat</w:t>
      </w:r>
    </w:p>
    <w:p w14:paraId="2D9550BA" w14:textId="14D74963" w:rsidR="002A4A79" w:rsidRDefault="002A4A79" w:rsidP="002A4A79">
      <w:pPr>
        <w:pStyle w:val="ListParagraph"/>
        <w:numPr>
          <w:ilvl w:val="0"/>
          <w:numId w:val="15"/>
        </w:numPr>
        <w:spacing w:after="420"/>
      </w:pPr>
      <w:r>
        <w:t>runny nose</w:t>
      </w:r>
    </w:p>
    <w:p w14:paraId="5446CE0E" w14:textId="22271CC1" w:rsidR="002A4A79" w:rsidRDefault="002A4A79" w:rsidP="002A4A79">
      <w:pPr>
        <w:pStyle w:val="ListParagraph"/>
        <w:numPr>
          <w:ilvl w:val="0"/>
          <w:numId w:val="15"/>
        </w:numPr>
        <w:spacing w:after="420"/>
      </w:pPr>
      <w:r>
        <w:t>Headache</w:t>
      </w:r>
    </w:p>
    <w:p w14:paraId="3B5BCACC" w14:textId="5186DE05" w:rsidR="002A4A79" w:rsidRDefault="002A4A79" w:rsidP="002A4A79">
      <w:pPr>
        <w:pStyle w:val="ListParagraph"/>
        <w:numPr>
          <w:ilvl w:val="0"/>
          <w:numId w:val="15"/>
        </w:numPr>
        <w:spacing w:after="420"/>
      </w:pPr>
      <w:r>
        <w:t>new onset of fatigue</w:t>
      </w:r>
    </w:p>
    <w:p w14:paraId="4B7FDA89" w14:textId="3E0051B7" w:rsidR="002A4A79" w:rsidRDefault="002A4A79" w:rsidP="002A4A79">
      <w:pPr>
        <w:pStyle w:val="ListParagraph"/>
        <w:numPr>
          <w:ilvl w:val="0"/>
          <w:numId w:val="15"/>
        </w:numPr>
        <w:spacing w:after="420"/>
      </w:pPr>
      <w:r>
        <w:t>new onset of muscle pain</w:t>
      </w:r>
    </w:p>
    <w:p w14:paraId="02EF9F3A" w14:textId="77777777" w:rsidR="002A4A79" w:rsidRDefault="002A4A79" w:rsidP="002A4A79">
      <w:pPr>
        <w:pStyle w:val="ListParagraph"/>
        <w:numPr>
          <w:ilvl w:val="0"/>
          <w:numId w:val="15"/>
        </w:numPr>
        <w:spacing w:after="420"/>
      </w:pPr>
      <w:r>
        <w:t>Diarrhea</w:t>
      </w:r>
    </w:p>
    <w:p w14:paraId="3DBC254C" w14:textId="77777777" w:rsidR="002A4A79" w:rsidRDefault="002A4A79" w:rsidP="002A4A79">
      <w:pPr>
        <w:pStyle w:val="ListParagraph"/>
        <w:numPr>
          <w:ilvl w:val="0"/>
          <w:numId w:val="15"/>
        </w:numPr>
        <w:spacing w:after="420"/>
      </w:pPr>
      <w:r w:rsidRPr="002E229A">
        <w:t>loss of sense of taste or smel</w:t>
      </w:r>
      <w:r>
        <w:t>l</w:t>
      </w:r>
    </w:p>
    <w:p w14:paraId="75EFBB69" w14:textId="77777777" w:rsidR="002A4A79" w:rsidRDefault="002A4A79" w:rsidP="002A4A79">
      <w:pPr>
        <w:pStyle w:val="ListParagraph"/>
        <w:numPr>
          <w:ilvl w:val="0"/>
          <w:numId w:val="15"/>
        </w:numPr>
        <w:spacing w:after="420"/>
      </w:pPr>
      <w:r>
        <w:t>difficulty breathing</w:t>
      </w:r>
    </w:p>
    <w:p w14:paraId="08F5A415" w14:textId="2D4BA289" w:rsidR="002A4A79" w:rsidRPr="002E229A" w:rsidRDefault="002A4A79" w:rsidP="002A4A79">
      <w:pPr>
        <w:pStyle w:val="ListParagraph"/>
        <w:numPr>
          <w:ilvl w:val="0"/>
          <w:numId w:val="15"/>
        </w:numPr>
        <w:spacing w:after="420"/>
      </w:pPr>
      <w:r w:rsidRPr="002E229A">
        <w:t>In children, symptoms have also included purple markings on the fingers and toes.</w:t>
      </w:r>
    </w:p>
    <w:p w14:paraId="52A473B3" w14:textId="07AA8D23" w:rsidR="002A4A79" w:rsidRPr="002E229A" w:rsidRDefault="002A4A79" w:rsidP="002A4A79">
      <w:pPr>
        <w:spacing w:after="420"/>
      </w:pPr>
      <w:r w:rsidRPr="002E229A">
        <w:t>People with two</w:t>
      </w:r>
      <w:r>
        <w:t xml:space="preserve"> </w:t>
      </w:r>
      <w:r w:rsidR="00F97DB2">
        <w:t xml:space="preserve">or more </w:t>
      </w:r>
      <w:r>
        <w:t>of th</w:t>
      </w:r>
      <w:r w:rsidR="00F97DB2">
        <w:t>e</w:t>
      </w:r>
      <w:r>
        <w:t>se symptoms are asked to stay at home and c</w:t>
      </w:r>
      <w:r w:rsidRPr="002E229A">
        <w:t>all 811 or their doctor.</w:t>
      </w:r>
    </w:p>
    <w:p w14:paraId="09F76B1A" w14:textId="77777777" w:rsidR="002A4A79" w:rsidRPr="00747D7D" w:rsidRDefault="002A4A79" w:rsidP="002A4A79"/>
    <w:p w14:paraId="120DFFCD" w14:textId="596F075A" w:rsidR="00614BFD" w:rsidRPr="00614BFD" w:rsidRDefault="00614BFD">
      <w:pPr>
        <w:rPr>
          <w:rFonts w:asciiTheme="majorHAnsi" w:hAnsiTheme="majorHAnsi"/>
        </w:rPr>
      </w:pPr>
    </w:p>
    <w:sectPr w:rsidR="00614BFD" w:rsidRPr="00614BFD" w:rsidSect="000107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253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414CE" w14:textId="77777777" w:rsidR="004F76DD" w:rsidRDefault="004F76DD" w:rsidP="00AE5655">
      <w:r>
        <w:separator/>
      </w:r>
    </w:p>
  </w:endnote>
  <w:endnote w:type="continuationSeparator" w:id="0">
    <w:p w14:paraId="536DA08F" w14:textId="77777777" w:rsidR="004F76DD" w:rsidRDefault="004F76DD" w:rsidP="00AE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204BF" w14:textId="77777777" w:rsidR="005123A3" w:rsidRDefault="005123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E6DE5" w14:textId="0ED44337" w:rsidR="00296C4A" w:rsidRPr="005123A3" w:rsidRDefault="00296C4A" w:rsidP="00E61289">
    <w:pPr>
      <w:pStyle w:val="Footer"/>
      <w:spacing w:line="276" w:lineRule="auto"/>
      <w:jc w:val="center"/>
      <w:rPr>
        <w:rFonts w:ascii="Georgia" w:hAnsi="Georgia" w:cs="Open Sans"/>
        <w:spacing w:val="20"/>
        <w:sz w:val="32"/>
        <w:szCs w:val="32"/>
        <w:lang w:val="en-US"/>
      </w:rPr>
    </w:pPr>
    <w:r w:rsidRPr="005123A3">
      <w:rPr>
        <w:rFonts w:ascii="Georgia" w:hAnsi="Georgia" w:cs="Open Sans"/>
        <w:noProof/>
        <w:spacing w:val="20"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9E6DE8" wp14:editId="729E6DE9">
              <wp:simplePos x="0" y="0"/>
              <wp:positionH relativeFrom="column">
                <wp:posOffset>12700</wp:posOffset>
              </wp:positionH>
              <wp:positionV relativeFrom="paragraph">
                <wp:posOffset>-57785</wp:posOffset>
              </wp:positionV>
              <wp:extent cx="5873750" cy="0"/>
              <wp:effectExtent l="0" t="0" r="1270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375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7CD9AC30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-4.55pt" to="463.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" strokecolor="black [3040]" strokeweight=".25pt"/>
          </w:pict>
        </mc:Fallback>
      </mc:AlternateContent>
    </w:r>
    <w:r w:rsidR="00D61479" w:rsidRPr="005123A3">
      <w:rPr>
        <w:rFonts w:ascii="Georgia" w:hAnsi="Georgia" w:cs="Open Sans"/>
        <w:spacing w:val="20"/>
        <w:sz w:val="32"/>
        <w:szCs w:val="32"/>
        <w:lang w:val="en-US"/>
      </w:rPr>
      <w:t>www.abbeych</w:t>
    </w:r>
    <w:bookmarkStart w:id="0" w:name="_GoBack"/>
    <w:bookmarkEnd w:id="0"/>
    <w:r w:rsidR="00D61479" w:rsidRPr="005123A3">
      <w:rPr>
        <w:rFonts w:ascii="Georgia" w:hAnsi="Georgia" w:cs="Open Sans"/>
        <w:spacing w:val="20"/>
        <w:sz w:val="32"/>
        <w:szCs w:val="32"/>
        <w:lang w:val="en-US"/>
      </w:rPr>
      <w:t>urch.ca</w:t>
    </w:r>
  </w:p>
  <w:p w14:paraId="509A20B3" w14:textId="77777777" w:rsidR="00D61479" w:rsidRPr="00E61289" w:rsidRDefault="00D61479" w:rsidP="00E61289">
    <w:pPr>
      <w:pStyle w:val="Footer"/>
      <w:spacing w:line="276" w:lineRule="auto"/>
      <w:jc w:val="center"/>
      <w:rPr>
        <w:rFonts w:ascii="Georgia" w:hAnsi="Georgia" w:cs="Open Sans"/>
        <w:spacing w:val="20"/>
        <w:sz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2F4FF" w14:textId="77777777" w:rsidR="005123A3" w:rsidRDefault="00512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B07D4" w14:textId="77777777" w:rsidR="004F76DD" w:rsidRDefault="004F76DD" w:rsidP="00AE5655">
      <w:r>
        <w:separator/>
      </w:r>
    </w:p>
  </w:footnote>
  <w:footnote w:type="continuationSeparator" w:id="0">
    <w:p w14:paraId="6E40E9B5" w14:textId="77777777" w:rsidR="004F76DD" w:rsidRDefault="004F76DD" w:rsidP="00AE5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A78A5" w14:textId="77777777" w:rsidR="005123A3" w:rsidRDefault="005123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E6DE4" w14:textId="55A014E5" w:rsidR="00296C4A" w:rsidRPr="00E167C9" w:rsidRDefault="00DF2220" w:rsidP="00E167C9">
    <w:pPr>
      <w:pStyle w:val="Header"/>
    </w:pPr>
    <w:r>
      <w:rPr>
        <w:noProof/>
      </w:rPr>
      <w:drawing>
        <wp:inline distT="0" distB="0" distL="0" distR="0" wp14:anchorId="794E66DC" wp14:editId="075F8C27">
          <wp:extent cx="2706630" cy="14660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AbbeyChurchLogo_-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6630" cy="1466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6EB86" w14:textId="77777777" w:rsidR="005123A3" w:rsidRDefault="005123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4A13"/>
    <w:multiLevelType w:val="hybridMultilevel"/>
    <w:tmpl w:val="15F6E5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7B95"/>
    <w:multiLevelType w:val="hybridMultilevel"/>
    <w:tmpl w:val="BA1EAD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A4CFE"/>
    <w:multiLevelType w:val="hybridMultilevel"/>
    <w:tmpl w:val="D6AADEB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F167A"/>
    <w:multiLevelType w:val="multilevel"/>
    <w:tmpl w:val="0DCE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8596F"/>
    <w:multiLevelType w:val="hybridMultilevel"/>
    <w:tmpl w:val="2E4C93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D6597"/>
    <w:multiLevelType w:val="hybridMultilevel"/>
    <w:tmpl w:val="399207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14855"/>
    <w:multiLevelType w:val="multilevel"/>
    <w:tmpl w:val="32D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2746B7"/>
    <w:multiLevelType w:val="hybridMultilevel"/>
    <w:tmpl w:val="5B182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26C6F"/>
    <w:multiLevelType w:val="multilevel"/>
    <w:tmpl w:val="4198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437348"/>
    <w:multiLevelType w:val="hybridMultilevel"/>
    <w:tmpl w:val="E10C3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46054"/>
    <w:multiLevelType w:val="hybridMultilevel"/>
    <w:tmpl w:val="8F7AE168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8711353"/>
    <w:multiLevelType w:val="multilevel"/>
    <w:tmpl w:val="3366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92687D"/>
    <w:multiLevelType w:val="hybridMultilevel"/>
    <w:tmpl w:val="B23E82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94AC6"/>
    <w:multiLevelType w:val="multilevel"/>
    <w:tmpl w:val="8738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62191D"/>
    <w:multiLevelType w:val="hybridMultilevel"/>
    <w:tmpl w:val="47620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74E2E"/>
    <w:multiLevelType w:val="hybridMultilevel"/>
    <w:tmpl w:val="D02E013E"/>
    <w:lvl w:ilvl="0" w:tplc="7868CEC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4"/>
  </w:num>
  <w:num w:numId="5">
    <w:abstractNumId w:val="0"/>
  </w:num>
  <w:num w:numId="6">
    <w:abstractNumId w:val="10"/>
  </w:num>
  <w:num w:numId="7">
    <w:abstractNumId w:val="4"/>
  </w:num>
  <w:num w:numId="8">
    <w:abstractNumId w:val="9"/>
  </w:num>
  <w:num w:numId="9">
    <w:abstractNumId w:val="1"/>
  </w:num>
  <w:num w:numId="10">
    <w:abstractNumId w:val="11"/>
  </w:num>
  <w:num w:numId="11">
    <w:abstractNumId w:val="6"/>
  </w:num>
  <w:num w:numId="12">
    <w:abstractNumId w:val="13"/>
  </w:num>
  <w:num w:numId="13">
    <w:abstractNumId w:val="3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44"/>
    <w:rsid w:val="00010738"/>
    <w:rsid w:val="000A072B"/>
    <w:rsid w:val="000E60E7"/>
    <w:rsid w:val="00126EDC"/>
    <w:rsid w:val="00135FAA"/>
    <w:rsid w:val="00296C4A"/>
    <w:rsid w:val="002A4A79"/>
    <w:rsid w:val="004F76DD"/>
    <w:rsid w:val="00503F6A"/>
    <w:rsid w:val="005123A3"/>
    <w:rsid w:val="00525DB0"/>
    <w:rsid w:val="005617E6"/>
    <w:rsid w:val="0058730C"/>
    <w:rsid w:val="005E464B"/>
    <w:rsid w:val="00614BFD"/>
    <w:rsid w:val="00643B57"/>
    <w:rsid w:val="00653A4D"/>
    <w:rsid w:val="006B1B27"/>
    <w:rsid w:val="00702644"/>
    <w:rsid w:val="00761A21"/>
    <w:rsid w:val="007B71F1"/>
    <w:rsid w:val="00874629"/>
    <w:rsid w:val="008A42EE"/>
    <w:rsid w:val="008B2DB1"/>
    <w:rsid w:val="00901E04"/>
    <w:rsid w:val="009C4E53"/>
    <w:rsid w:val="00A673F9"/>
    <w:rsid w:val="00AE5655"/>
    <w:rsid w:val="00AF255C"/>
    <w:rsid w:val="00B81969"/>
    <w:rsid w:val="00B92D7B"/>
    <w:rsid w:val="00C50A33"/>
    <w:rsid w:val="00C91969"/>
    <w:rsid w:val="00CB3690"/>
    <w:rsid w:val="00CB3D32"/>
    <w:rsid w:val="00CF5461"/>
    <w:rsid w:val="00CF7B20"/>
    <w:rsid w:val="00D30A9C"/>
    <w:rsid w:val="00D61479"/>
    <w:rsid w:val="00DE2F0E"/>
    <w:rsid w:val="00DF2220"/>
    <w:rsid w:val="00E167C9"/>
    <w:rsid w:val="00E47C3F"/>
    <w:rsid w:val="00E61289"/>
    <w:rsid w:val="00E66C69"/>
    <w:rsid w:val="00E712C9"/>
    <w:rsid w:val="00E7517B"/>
    <w:rsid w:val="00E94ADC"/>
    <w:rsid w:val="00EA3070"/>
    <w:rsid w:val="00F37E8F"/>
    <w:rsid w:val="00F81507"/>
    <w:rsid w:val="00F97DB2"/>
    <w:rsid w:val="00FD367F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E6DD9"/>
  <w15:docId w15:val="{9FCC5315-43DD-4BDA-B07F-3A2D0D69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C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65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AE5655"/>
  </w:style>
  <w:style w:type="paragraph" w:styleId="Footer">
    <w:name w:val="footer"/>
    <w:basedOn w:val="Normal"/>
    <w:link w:val="FooterChar"/>
    <w:uiPriority w:val="99"/>
    <w:unhideWhenUsed/>
    <w:rsid w:val="00AE565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AE5655"/>
  </w:style>
  <w:style w:type="paragraph" w:styleId="BalloonText">
    <w:name w:val="Balloon Text"/>
    <w:basedOn w:val="Normal"/>
    <w:link w:val="BalloonTextChar"/>
    <w:uiPriority w:val="99"/>
    <w:semiHidden/>
    <w:unhideWhenUsed/>
    <w:rsid w:val="00AE5655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65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8B2DB1"/>
    <w:rPr>
      <w:rFonts w:eastAsiaTheme="minorEastAsia"/>
      <w:lang w:val="en-US" w:eastAsia="ja-JP"/>
    </w:rPr>
  </w:style>
  <w:style w:type="paragraph" w:customStyle="1" w:styleId="FooterOdd">
    <w:name w:val="Footer Odd"/>
    <w:basedOn w:val="Normal"/>
    <w:qFormat/>
    <w:rsid w:val="008B2DB1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HAnsi" w:hAnsiTheme="minorHAnsi"/>
      <w:color w:val="1F497D" w:themeColor="text2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E66C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5DB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61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2.gnb.ca/content/dam/gnb/Departments/h-s/pdf/MASK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2.gnb.ca/content/dam/gnb/Departments/h-s/pdf/Cleaning_DisinfectingE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2.gnb.ca/content/dam/gnb/Departments/h-s/pdf/WASH_LAVEZ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www.stgeorgesunited.com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E75F11-B648-4A3C-AC77-77FFBF54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2688 Penrith Ave.</vt:lpstr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2688 Penrith Ave.</dc:title>
  <dc:subject>Cumberland, B.C. V0R 1S0</dc:subject>
  <dc:creator>User</dc:creator>
  <cp:lastModifiedBy>Crosby-Shearer, Rob</cp:lastModifiedBy>
  <cp:revision>4</cp:revision>
  <cp:lastPrinted>2020-02-13T19:21:00Z</cp:lastPrinted>
  <dcterms:created xsi:type="dcterms:W3CDTF">2020-06-10T23:12:00Z</dcterms:created>
  <dcterms:modified xsi:type="dcterms:W3CDTF">2020-06-11T18:05:00Z</dcterms:modified>
</cp:coreProperties>
</file>