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7C8E" w14:textId="77777777" w:rsidR="005D5D26" w:rsidRPr="00361577" w:rsidRDefault="005D5D26" w:rsidP="005D5D26">
      <w:pPr>
        <w:jc w:val="center"/>
        <w:rPr>
          <w:rFonts w:ascii="PT Serif" w:hAnsi="PT Serif"/>
          <w:b/>
          <w:bCs/>
          <w:sz w:val="22"/>
          <w:szCs w:val="22"/>
        </w:rPr>
      </w:pPr>
      <w:r w:rsidRPr="00361577">
        <w:rPr>
          <w:rFonts w:ascii="PT Serif" w:hAnsi="PT Serif"/>
          <w:b/>
          <w:bCs/>
          <w:sz w:val="22"/>
          <w:szCs w:val="22"/>
        </w:rPr>
        <w:t>Sign-Up Protocol for St. Andrew’s</w:t>
      </w:r>
    </w:p>
    <w:p w14:paraId="67452DCC" w14:textId="77777777" w:rsidR="005D5D26" w:rsidRPr="00361577" w:rsidRDefault="005D5D26" w:rsidP="005D5D26">
      <w:pPr>
        <w:jc w:val="center"/>
        <w:rPr>
          <w:rFonts w:ascii="PT Serif" w:hAnsi="PT Serif"/>
          <w:b/>
          <w:bCs/>
          <w:sz w:val="22"/>
          <w:szCs w:val="22"/>
        </w:rPr>
      </w:pPr>
      <w:r w:rsidRPr="00361577">
        <w:rPr>
          <w:rFonts w:ascii="PT Serif" w:hAnsi="PT Serif"/>
          <w:b/>
          <w:bCs/>
          <w:sz w:val="22"/>
          <w:szCs w:val="22"/>
        </w:rPr>
        <w:t>July 1</w:t>
      </w:r>
      <w:r w:rsidR="000F7C9A" w:rsidRPr="00361577">
        <w:rPr>
          <w:rFonts w:ascii="PT Serif" w:hAnsi="PT Serif"/>
          <w:b/>
          <w:bCs/>
          <w:sz w:val="22"/>
          <w:szCs w:val="22"/>
        </w:rPr>
        <w:t>5</w:t>
      </w:r>
      <w:r w:rsidRPr="00361577">
        <w:rPr>
          <w:rFonts w:ascii="PT Serif" w:hAnsi="PT Serif"/>
          <w:b/>
          <w:bCs/>
          <w:sz w:val="22"/>
          <w:szCs w:val="22"/>
        </w:rPr>
        <w:t>, 2020</w:t>
      </w:r>
    </w:p>
    <w:p w14:paraId="63FADF9F" w14:textId="77777777" w:rsidR="005D5D26" w:rsidRPr="00361577" w:rsidRDefault="005D5D26">
      <w:pPr>
        <w:rPr>
          <w:rFonts w:ascii="PT Serif" w:hAnsi="PT Serif"/>
          <w:sz w:val="22"/>
          <w:szCs w:val="22"/>
        </w:rPr>
      </w:pPr>
    </w:p>
    <w:p w14:paraId="2A61C1E9" w14:textId="77777777" w:rsidR="005D5D26" w:rsidRPr="00361577" w:rsidRDefault="005D5D26">
      <w:pPr>
        <w:rPr>
          <w:rFonts w:ascii="PT Serif" w:hAnsi="PT Serif"/>
          <w:sz w:val="22"/>
          <w:szCs w:val="22"/>
        </w:rPr>
      </w:pPr>
      <w:r w:rsidRPr="00361577">
        <w:rPr>
          <w:rFonts w:ascii="PT Serif" w:hAnsi="PT Serif"/>
          <w:sz w:val="22"/>
          <w:szCs w:val="22"/>
        </w:rPr>
        <w:t xml:space="preserve">The following is an explanation of the way parishioners may sign up for one or </w:t>
      </w:r>
      <w:proofErr w:type="gramStart"/>
      <w:r w:rsidRPr="00361577">
        <w:rPr>
          <w:rFonts w:ascii="PT Serif" w:hAnsi="PT Serif"/>
          <w:sz w:val="22"/>
          <w:szCs w:val="22"/>
        </w:rPr>
        <w:t>both of the trial</w:t>
      </w:r>
      <w:proofErr w:type="gramEnd"/>
      <w:r w:rsidRPr="00361577">
        <w:rPr>
          <w:rFonts w:ascii="PT Serif" w:hAnsi="PT Serif"/>
          <w:sz w:val="22"/>
          <w:szCs w:val="22"/>
        </w:rPr>
        <w:t xml:space="preserve"> services this summer.</w:t>
      </w:r>
    </w:p>
    <w:p w14:paraId="0358D7BF" w14:textId="77777777" w:rsidR="005D5D26" w:rsidRPr="00361577" w:rsidRDefault="005D5D26">
      <w:pPr>
        <w:rPr>
          <w:rFonts w:ascii="PT Serif" w:hAnsi="PT Serif"/>
          <w:sz w:val="22"/>
          <w:szCs w:val="22"/>
        </w:rPr>
      </w:pPr>
    </w:p>
    <w:p w14:paraId="02597489" w14:textId="77777777" w:rsidR="005D5D26" w:rsidRPr="00361577" w:rsidRDefault="005D5D26">
      <w:pPr>
        <w:rPr>
          <w:rFonts w:ascii="PT Serif" w:hAnsi="PT Serif"/>
          <w:sz w:val="22"/>
          <w:szCs w:val="22"/>
        </w:rPr>
      </w:pPr>
      <w:r w:rsidRPr="00361577">
        <w:rPr>
          <w:rFonts w:ascii="PT Serif" w:hAnsi="PT Serif"/>
          <w:sz w:val="22"/>
          <w:szCs w:val="22"/>
        </w:rPr>
        <w:t>There will be two services for which you may sign up:  The outdoor service at 10 am, August 2, 2020, and the indoor service at 10 am August 16, 2020.</w:t>
      </w:r>
    </w:p>
    <w:p w14:paraId="3CD85D73" w14:textId="77777777" w:rsidR="005D5D26" w:rsidRPr="00361577" w:rsidRDefault="005D5D26">
      <w:pPr>
        <w:rPr>
          <w:rFonts w:ascii="PT Serif" w:hAnsi="PT Serif"/>
          <w:sz w:val="22"/>
          <w:szCs w:val="22"/>
        </w:rPr>
      </w:pPr>
    </w:p>
    <w:p w14:paraId="5385C8AA" w14:textId="77777777" w:rsidR="005D5D26" w:rsidRPr="00361577" w:rsidRDefault="005D5D26">
      <w:pPr>
        <w:rPr>
          <w:rFonts w:ascii="PT Serif" w:hAnsi="PT Serif"/>
          <w:sz w:val="22"/>
          <w:szCs w:val="22"/>
        </w:rPr>
      </w:pPr>
      <w:r w:rsidRPr="00361577">
        <w:rPr>
          <w:rFonts w:ascii="PT Serif" w:hAnsi="PT Serif"/>
          <w:b/>
          <w:bCs/>
          <w:sz w:val="22"/>
          <w:szCs w:val="22"/>
        </w:rPr>
        <w:t>The period in which you may sign up ends at 11:59 pm, Monday, July 26</w:t>
      </w:r>
      <w:r w:rsidRPr="00361577">
        <w:rPr>
          <w:rFonts w:ascii="PT Serif" w:hAnsi="PT Serif"/>
          <w:sz w:val="22"/>
          <w:szCs w:val="22"/>
        </w:rPr>
        <w:t xml:space="preserve">.  </w:t>
      </w:r>
    </w:p>
    <w:p w14:paraId="4E7001F7" w14:textId="77777777" w:rsidR="005D5D26" w:rsidRPr="00361577" w:rsidRDefault="005D5D26">
      <w:pPr>
        <w:rPr>
          <w:rFonts w:ascii="PT Serif" w:hAnsi="PT Serif"/>
          <w:sz w:val="22"/>
          <w:szCs w:val="22"/>
        </w:rPr>
      </w:pPr>
    </w:p>
    <w:p w14:paraId="3A084343" w14:textId="77777777" w:rsidR="005D5D26" w:rsidRPr="00361577" w:rsidRDefault="005D5D26">
      <w:pPr>
        <w:rPr>
          <w:rFonts w:ascii="PT Serif" w:hAnsi="PT Serif"/>
          <w:b/>
          <w:bCs/>
          <w:sz w:val="22"/>
          <w:szCs w:val="22"/>
        </w:rPr>
      </w:pPr>
      <w:r w:rsidRPr="00361577">
        <w:rPr>
          <w:rFonts w:ascii="PT Serif" w:hAnsi="PT Serif"/>
          <w:b/>
          <w:bCs/>
          <w:sz w:val="22"/>
          <w:szCs w:val="22"/>
        </w:rPr>
        <w:t xml:space="preserve">You may sign up by emailing the appropriate information to:  </w:t>
      </w:r>
      <w:hyperlink r:id="rId5" w:history="1">
        <w:r w:rsidRPr="00361577">
          <w:rPr>
            <w:rStyle w:val="Hyperlink"/>
            <w:rFonts w:ascii="PT Serif" w:hAnsi="PT Serif"/>
            <w:b/>
            <w:bCs/>
            <w:sz w:val="22"/>
            <w:szCs w:val="22"/>
          </w:rPr>
          <w:t>admin@standrewssidney.ca</w:t>
        </w:r>
      </w:hyperlink>
      <w:r w:rsidRPr="00361577">
        <w:rPr>
          <w:rFonts w:ascii="PT Serif" w:hAnsi="PT Serif"/>
          <w:b/>
          <w:bCs/>
          <w:sz w:val="22"/>
          <w:szCs w:val="22"/>
        </w:rPr>
        <w:t xml:space="preserve"> or by telephoning 250- 656-5322 during office hours- (9-noon, Monday – Thursday).</w:t>
      </w:r>
    </w:p>
    <w:p w14:paraId="6A0935B5" w14:textId="77777777" w:rsidR="005D5D26" w:rsidRPr="00361577" w:rsidRDefault="005D5D26">
      <w:pPr>
        <w:rPr>
          <w:rFonts w:ascii="PT Serif" w:hAnsi="PT Serif"/>
          <w:sz w:val="22"/>
          <w:szCs w:val="22"/>
        </w:rPr>
      </w:pPr>
    </w:p>
    <w:p w14:paraId="7E5E4ED2" w14:textId="77777777" w:rsidR="005D5D26" w:rsidRPr="00361577" w:rsidRDefault="005D5D26">
      <w:pPr>
        <w:rPr>
          <w:rFonts w:ascii="PT Serif" w:hAnsi="PT Serif"/>
          <w:sz w:val="22"/>
          <w:szCs w:val="22"/>
        </w:rPr>
      </w:pPr>
      <w:r w:rsidRPr="00361577">
        <w:rPr>
          <w:rFonts w:ascii="PT Serif" w:hAnsi="PT Serif"/>
          <w:sz w:val="22"/>
          <w:szCs w:val="22"/>
        </w:rPr>
        <w:t>You may sign up for either service or both services.</w:t>
      </w:r>
    </w:p>
    <w:p w14:paraId="0302C7FA" w14:textId="77777777" w:rsidR="005D5D26" w:rsidRPr="00361577" w:rsidRDefault="005D5D26">
      <w:pPr>
        <w:rPr>
          <w:rFonts w:ascii="PT Serif" w:hAnsi="PT Serif"/>
          <w:sz w:val="22"/>
          <w:szCs w:val="22"/>
        </w:rPr>
      </w:pPr>
    </w:p>
    <w:p w14:paraId="1CBE74B3" w14:textId="77777777" w:rsidR="005D5D26" w:rsidRPr="00361577" w:rsidRDefault="005D5D26">
      <w:pPr>
        <w:rPr>
          <w:rFonts w:ascii="PT Serif" w:hAnsi="PT Serif"/>
          <w:sz w:val="22"/>
          <w:szCs w:val="22"/>
        </w:rPr>
      </w:pPr>
      <w:r w:rsidRPr="00361577">
        <w:rPr>
          <w:rFonts w:ascii="PT Serif" w:hAnsi="PT Serif"/>
          <w:sz w:val="22"/>
          <w:szCs w:val="22"/>
        </w:rPr>
        <w:t>When you sign up, you will indicate:</w:t>
      </w:r>
    </w:p>
    <w:p w14:paraId="518FB751" w14:textId="77777777" w:rsidR="005D5D26" w:rsidRPr="00361577" w:rsidRDefault="005D5D26" w:rsidP="005D5D26">
      <w:pPr>
        <w:pStyle w:val="ListParagraph"/>
        <w:numPr>
          <w:ilvl w:val="0"/>
          <w:numId w:val="1"/>
        </w:numPr>
        <w:rPr>
          <w:rFonts w:ascii="PT Serif" w:hAnsi="PT Serif"/>
          <w:sz w:val="22"/>
          <w:szCs w:val="22"/>
        </w:rPr>
      </w:pPr>
      <w:r w:rsidRPr="00361577">
        <w:rPr>
          <w:rFonts w:ascii="PT Serif" w:hAnsi="PT Serif"/>
          <w:sz w:val="22"/>
          <w:szCs w:val="22"/>
        </w:rPr>
        <w:t xml:space="preserve">Your </w:t>
      </w:r>
      <w:proofErr w:type="gramStart"/>
      <w:r w:rsidRPr="00361577">
        <w:rPr>
          <w:rFonts w:ascii="PT Serif" w:hAnsi="PT Serif"/>
          <w:sz w:val="22"/>
          <w:szCs w:val="22"/>
        </w:rPr>
        <w:t>name;</w:t>
      </w:r>
      <w:proofErr w:type="gramEnd"/>
    </w:p>
    <w:p w14:paraId="1178896D" w14:textId="77777777" w:rsidR="005D5D26" w:rsidRPr="00361577" w:rsidRDefault="005D5D26" w:rsidP="005D5D26">
      <w:pPr>
        <w:pStyle w:val="ListParagraph"/>
        <w:numPr>
          <w:ilvl w:val="0"/>
          <w:numId w:val="1"/>
        </w:numPr>
        <w:rPr>
          <w:rFonts w:ascii="PT Serif" w:hAnsi="PT Serif"/>
          <w:sz w:val="22"/>
          <w:szCs w:val="22"/>
        </w:rPr>
      </w:pPr>
      <w:r w:rsidRPr="00361577">
        <w:rPr>
          <w:rFonts w:ascii="PT Serif" w:hAnsi="PT Serif"/>
          <w:sz w:val="22"/>
          <w:szCs w:val="22"/>
        </w:rPr>
        <w:t>The way you wish to be contacted (telephone number or email</w:t>
      </w:r>
      <w:proofErr w:type="gramStart"/>
      <w:r w:rsidRPr="00361577">
        <w:rPr>
          <w:rFonts w:ascii="PT Serif" w:hAnsi="PT Serif"/>
          <w:sz w:val="22"/>
          <w:szCs w:val="22"/>
        </w:rPr>
        <w:t>);</w:t>
      </w:r>
      <w:proofErr w:type="gramEnd"/>
    </w:p>
    <w:p w14:paraId="583CDCC2" w14:textId="77777777" w:rsidR="005D5D26" w:rsidRPr="00361577" w:rsidRDefault="005D5D26" w:rsidP="005D5D26">
      <w:pPr>
        <w:pStyle w:val="ListParagraph"/>
        <w:numPr>
          <w:ilvl w:val="0"/>
          <w:numId w:val="1"/>
        </w:numPr>
        <w:rPr>
          <w:rFonts w:ascii="PT Serif" w:hAnsi="PT Serif"/>
          <w:sz w:val="22"/>
          <w:szCs w:val="22"/>
        </w:rPr>
      </w:pPr>
      <w:r w:rsidRPr="00361577">
        <w:rPr>
          <w:rFonts w:ascii="PT Serif" w:hAnsi="PT Serif"/>
          <w:sz w:val="22"/>
          <w:szCs w:val="22"/>
        </w:rPr>
        <w:t>The names of the people “in your bubble” who will be coming with you and who will be seated together (to a maximum of 3 in total</w:t>
      </w:r>
      <w:proofErr w:type="gramStart"/>
      <w:r w:rsidRPr="00361577">
        <w:rPr>
          <w:rFonts w:ascii="PT Serif" w:hAnsi="PT Serif"/>
          <w:sz w:val="22"/>
          <w:szCs w:val="22"/>
        </w:rPr>
        <w:t>);</w:t>
      </w:r>
      <w:proofErr w:type="gramEnd"/>
    </w:p>
    <w:p w14:paraId="31EDE73A" w14:textId="77777777" w:rsidR="005D5D26" w:rsidRPr="00361577" w:rsidRDefault="005D5D26" w:rsidP="005D5D26">
      <w:pPr>
        <w:pStyle w:val="ListParagraph"/>
        <w:numPr>
          <w:ilvl w:val="0"/>
          <w:numId w:val="1"/>
        </w:numPr>
        <w:rPr>
          <w:rFonts w:ascii="PT Serif" w:hAnsi="PT Serif"/>
          <w:sz w:val="22"/>
          <w:szCs w:val="22"/>
        </w:rPr>
      </w:pPr>
      <w:r w:rsidRPr="00361577">
        <w:rPr>
          <w:rFonts w:ascii="PT Serif" w:hAnsi="PT Serif"/>
          <w:sz w:val="22"/>
          <w:szCs w:val="22"/>
        </w:rPr>
        <w:t xml:space="preserve">Which services you would like to </w:t>
      </w:r>
      <w:proofErr w:type="gramStart"/>
      <w:r w:rsidRPr="00361577">
        <w:rPr>
          <w:rFonts w:ascii="PT Serif" w:hAnsi="PT Serif"/>
          <w:sz w:val="22"/>
          <w:szCs w:val="22"/>
        </w:rPr>
        <w:t>attend</w:t>
      </w:r>
      <w:r w:rsidR="00A70232" w:rsidRPr="00361577">
        <w:rPr>
          <w:rFonts w:ascii="PT Serif" w:hAnsi="PT Serif"/>
          <w:sz w:val="22"/>
          <w:szCs w:val="22"/>
        </w:rPr>
        <w:t>;</w:t>
      </w:r>
      <w:proofErr w:type="gramEnd"/>
    </w:p>
    <w:p w14:paraId="0ECC735D" w14:textId="77777777" w:rsidR="00A70232" w:rsidRPr="00361577" w:rsidRDefault="00A70232" w:rsidP="005D5D26">
      <w:pPr>
        <w:pStyle w:val="ListParagraph"/>
        <w:numPr>
          <w:ilvl w:val="0"/>
          <w:numId w:val="1"/>
        </w:numPr>
        <w:rPr>
          <w:rFonts w:ascii="PT Serif" w:hAnsi="PT Serif"/>
          <w:sz w:val="22"/>
          <w:szCs w:val="22"/>
        </w:rPr>
      </w:pPr>
      <w:r w:rsidRPr="00361577">
        <w:rPr>
          <w:rFonts w:ascii="PT Serif" w:hAnsi="PT Serif"/>
          <w:sz w:val="22"/>
          <w:szCs w:val="22"/>
        </w:rPr>
        <w:t>If you wish to attend the outdoor service, whether you have a chair you can bring.</w:t>
      </w:r>
    </w:p>
    <w:p w14:paraId="547281B6" w14:textId="77777777" w:rsidR="005D5D26" w:rsidRPr="00361577" w:rsidRDefault="005D5D26" w:rsidP="005D5D26">
      <w:pPr>
        <w:rPr>
          <w:rFonts w:ascii="PT Serif" w:hAnsi="PT Serif"/>
          <w:sz w:val="22"/>
          <w:szCs w:val="22"/>
        </w:rPr>
      </w:pPr>
    </w:p>
    <w:p w14:paraId="47E71588" w14:textId="77777777" w:rsidR="005D5D26" w:rsidRPr="00361577" w:rsidRDefault="005D5D26" w:rsidP="005D5D26">
      <w:pPr>
        <w:rPr>
          <w:rFonts w:ascii="PT Serif" w:hAnsi="PT Serif"/>
          <w:i/>
          <w:iCs/>
          <w:sz w:val="22"/>
          <w:szCs w:val="22"/>
        </w:rPr>
      </w:pPr>
      <w:r w:rsidRPr="00361577">
        <w:rPr>
          <w:rFonts w:ascii="PT Serif" w:hAnsi="PT Serif"/>
          <w:i/>
          <w:iCs/>
          <w:sz w:val="22"/>
          <w:szCs w:val="22"/>
        </w:rPr>
        <w:t>“In your bubble” is a phrase used by Dr. Bonnie Henry to mean the people with whom you are in contact (usually, family members or caregivers or special friends you see in person on a regular basis).  Therefore, being seated with them in church would not increase your risk of contracting the virus.</w:t>
      </w:r>
    </w:p>
    <w:p w14:paraId="0731EA43" w14:textId="77777777" w:rsidR="005D5D26" w:rsidRPr="00361577" w:rsidRDefault="005D5D26" w:rsidP="005D5D26">
      <w:pPr>
        <w:ind w:firstLine="60"/>
        <w:rPr>
          <w:rFonts w:ascii="PT Serif" w:hAnsi="PT Serif"/>
          <w:sz w:val="22"/>
          <w:szCs w:val="22"/>
        </w:rPr>
      </w:pPr>
    </w:p>
    <w:p w14:paraId="20F4B660" w14:textId="77777777" w:rsidR="005D5D26" w:rsidRPr="00361577" w:rsidRDefault="005D5D26">
      <w:pPr>
        <w:rPr>
          <w:rFonts w:ascii="PT Serif" w:hAnsi="PT Serif"/>
          <w:sz w:val="22"/>
          <w:szCs w:val="22"/>
        </w:rPr>
      </w:pPr>
      <w:r w:rsidRPr="00361577">
        <w:rPr>
          <w:rFonts w:ascii="PT Serif" w:hAnsi="PT Serif"/>
          <w:sz w:val="22"/>
          <w:szCs w:val="22"/>
        </w:rPr>
        <w:t>On Tuesday, July 27 names will be drawn from all those who have indicated that they wish to attend the outdoor service.  Places will be filled (</w:t>
      </w:r>
      <w:proofErr w:type="gramStart"/>
      <w:r w:rsidRPr="00361577">
        <w:rPr>
          <w:rFonts w:ascii="PT Serif" w:hAnsi="PT Serif"/>
          <w:sz w:val="22"/>
          <w:szCs w:val="22"/>
        </w:rPr>
        <w:t>taking into account</w:t>
      </w:r>
      <w:proofErr w:type="gramEnd"/>
      <w:r w:rsidRPr="00361577">
        <w:rPr>
          <w:rFonts w:ascii="PT Serif" w:hAnsi="PT Serif"/>
          <w:sz w:val="22"/>
          <w:szCs w:val="22"/>
        </w:rPr>
        <w:t xml:space="preserve"> the numbers in the various “bubbles”) until the total seats available are achieved.  Then names will be drawn for the indoor service in the same manner.  Because some people will be coming with people in their bubble and others will not, some of the sets of three chairs will be </w:t>
      </w:r>
      <w:proofErr w:type="gramStart"/>
      <w:r w:rsidRPr="00361577">
        <w:rPr>
          <w:rFonts w:ascii="PT Serif" w:hAnsi="PT Serif"/>
          <w:sz w:val="22"/>
          <w:szCs w:val="22"/>
        </w:rPr>
        <w:t>completely filled</w:t>
      </w:r>
      <w:proofErr w:type="gramEnd"/>
      <w:r w:rsidRPr="00361577">
        <w:rPr>
          <w:rFonts w:ascii="PT Serif" w:hAnsi="PT Serif"/>
          <w:sz w:val="22"/>
          <w:szCs w:val="22"/>
        </w:rPr>
        <w:t xml:space="preserve"> and some will not.</w:t>
      </w:r>
    </w:p>
    <w:p w14:paraId="670556E4" w14:textId="77777777" w:rsidR="005D5D26" w:rsidRPr="00361577" w:rsidRDefault="005D5D26">
      <w:pPr>
        <w:rPr>
          <w:rFonts w:ascii="PT Serif" w:hAnsi="PT Serif"/>
          <w:sz w:val="22"/>
          <w:szCs w:val="22"/>
        </w:rPr>
      </w:pPr>
    </w:p>
    <w:p w14:paraId="52E356BF" w14:textId="77777777" w:rsidR="005D5D26" w:rsidRPr="00361577" w:rsidRDefault="005D5D26">
      <w:pPr>
        <w:rPr>
          <w:rFonts w:ascii="PT Serif" w:hAnsi="PT Serif"/>
          <w:sz w:val="22"/>
          <w:szCs w:val="22"/>
        </w:rPr>
      </w:pPr>
      <w:r w:rsidRPr="00361577">
        <w:rPr>
          <w:rFonts w:ascii="PT Serif" w:hAnsi="PT Serif"/>
          <w:sz w:val="22"/>
          <w:szCs w:val="22"/>
        </w:rPr>
        <w:t xml:space="preserve">Everyone will be informed of the outcome of the draw.  It is likely that not everyone who wishes to attend will be able to do so, and for that we are </w:t>
      </w:r>
      <w:proofErr w:type="gramStart"/>
      <w:r w:rsidRPr="00361577">
        <w:rPr>
          <w:rFonts w:ascii="PT Serif" w:hAnsi="PT Serif"/>
          <w:sz w:val="22"/>
          <w:szCs w:val="22"/>
        </w:rPr>
        <w:t>very sorry</w:t>
      </w:r>
      <w:proofErr w:type="gramEnd"/>
      <w:r w:rsidRPr="00361577">
        <w:rPr>
          <w:rFonts w:ascii="PT Serif" w:hAnsi="PT Serif"/>
          <w:sz w:val="22"/>
          <w:szCs w:val="22"/>
        </w:rPr>
        <w:t xml:space="preserve">, but given the need to make this a safe gathering, it cannot be helped.  </w:t>
      </w:r>
    </w:p>
    <w:p w14:paraId="7683C921" w14:textId="77777777" w:rsidR="005D5D26" w:rsidRPr="00361577" w:rsidRDefault="005D5D26">
      <w:pPr>
        <w:rPr>
          <w:rFonts w:ascii="PT Serif" w:hAnsi="PT Serif"/>
          <w:sz w:val="22"/>
          <w:szCs w:val="22"/>
        </w:rPr>
      </w:pPr>
    </w:p>
    <w:p w14:paraId="38C7FED6" w14:textId="77777777" w:rsidR="005D5D26" w:rsidRPr="00361577" w:rsidRDefault="005D5D26">
      <w:pPr>
        <w:rPr>
          <w:rFonts w:ascii="PT Serif" w:hAnsi="PT Serif"/>
          <w:sz w:val="22"/>
          <w:szCs w:val="22"/>
        </w:rPr>
      </w:pPr>
      <w:r w:rsidRPr="00361577">
        <w:rPr>
          <w:rFonts w:ascii="PT Serif" w:hAnsi="PT Serif"/>
          <w:sz w:val="22"/>
          <w:szCs w:val="22"/>
        </w:rPr>
        <w:t xml:space="preserve">If you have questions about this process, please contact the church office during office hours and </w:t>
      </w:r>
      <w:proofErr w:type="gramStart"/>
      <w:r w:rsidRPr="00361577">
        <w:rPr>
          <w:rFonts w:ascii="PT Serif" w:hAnsi="PT Serif"/>
          <w:sz w:val="22"/>
          <w:szCs w:val="22"/>
        </w:rPr>
        <w:t>we’ll</w:t>
      </w:r>
      <w:proofErr w:type="gramEnd"/>
      <w:r w:rsidRPr="00361577">
        <w:rPr>
          <w:rFonts w:ascii="PT Serif" w:hAnsi="PT Serif"/>
          <w:sz w:val="22"/>
          <w:szCs w:val="22"/>
        </w:rPr>
        <w:t xml:space="preserve"> try to help you.</w:t>
      </w:r>
    </w:p>
    <w:p w14:paraId="6B88175B" w14:textId="77777777" w:rsidR="005D5D26" w:rsidRDefault="005D5D26"/>
    <w:p w14:paraId="5EF4E010" w14:textId="77777777" w:rsidR="005D5D26" w:rsidRDefault="005D5D26"/>
    <w:sectPr w:rsidR="005D5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00B1"/>
    <w:multiLevelType w:val="hybridMultilevel"/>
    <w:tmpl w:val="6B22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26"/>
    <w:rsid w:val="000F7C9A"/>
    <w:rsid w:val="00361577"/>
    <w:rsid w:val="005D5D26"/>
    <w:rsid w:val="00A702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F48B"/>
  <w15:chartTrackingRefBased/>
  <w15:docId w15:val="{8878A555-3E91-404D-B55F-8CB7EA8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26"/>
    <w:pPr>
      <w:ind w:left="720"/>
      <w:contextualSpacing/>
    </w:pPr>
  </w:style>
  <w:style w:type="character" w:styleId="Hyperlink">
    <w:name w:val="Hyperlink"/>
    <w:basedOn w:val="DefaultParagraphFont"/>
    <w:uiPriority w:val="99"/>
    <w:unhideWhenUsed/>
    <w:rsid w:val="005D5D26"/>
    <w:rPr>
      <w:color w:val="0563C1" w:themeColor="hyperlink"/>
      <w:u w:val="single"/>
    </w:rPr>
  </w:style>
  <w:style w:type="character" w:styleId="UnresolvedMention">
    <w:name w:val="Unresolved Mention"/>
    <w:basedOn w:val="DefaultParagraphFont"/>
    <w:uiPriority w:val="99"/>
    <w:semiHidden/>
    <w:unhideWhenUsed/>
    <w:rsid w:val="005D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standrewssidne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PARTRIDGE</dc:creator>
  <cp:keywords/>
  <dc:description/>
  <cp:lastModifiedBy>Lois Ainey</cp:lastModifiedBy>
  <cp:revision>2</cp:revision>
  <dcterms:created xsi:type="dcterms:W3CDTF">2020-07-15T19:50:00Z</dcterms:created>
  <dcterms:modified xsi:type="dcterms:W3CDTF">2020-07-15T19:50:00Z</dcterms:modified>
</cp:coreProperties>
</file>