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9D" w:rsidRDefault="0052119D">
      <w:pPr>
        <w:rPr>
          <w:rStyle w:val="citation"/>
          <w:rFonts w:ascii="Calibri" w:hAnsi="Calibri" w:cs="Calibri"/>
          <w:b/>
          <w:bCs/>
          <w:color w:val="000000"/>
          <w:sz w:val="28"/>
          <w:szCs w:val="28"/>
          <w:u w:val="single"/>
          <w:shd w:val="clear" w:color="auto" w:fill="F9F9F9"/>
        </w:rPr>
      </w:pPr>
      <w:r>
        <w:rPr>
          <w:rStyle w:val="citation"/>
          <w:rFonts w:ascii="Calibri" w:hAnsi="Calibri" w:cs="Calibri"/>
          <w:b/>
          <w:bCs/>
          <w:color w:val="000000"/>
          <w:sz w:val="28"/>
          <w:szCs w:val="28"/>
          <w:u w:val="single"/>
          <w:shd w:val="clear" w:color="auto" w:fill="F9F9F9"/>
        </w:rPr>
        <w:t>Readings for August 2</w:t>
      </w:r>
      <w:r w:rsidRPr="0052119D">
        <w:rPr>
          <w:rStyle w:val="citation"/>
          <w:rFonts w:ascii="Calibri" w:hAnsi="Calibri" w:cs="Calibri"/>
          <w:b/>
          <w:bCs/>
          <w:color w:val="000000"/>
          <w:sz w:val="28"/>
          <w:szCs w:val="28"/>
          <w:u w:val="single"/>
          <w:shd w:val="clear" w:color="auto" w:fill="F9F9F9"/>
          <w:vertAlign w:val="superscript"/>
        </w:rPr>
        <w:t>nd</w:t>
      </w:r>
    </w:p>
    <w:p w:rsidR="00172974" w:rsidRPr="007E176D" w:rsidRDefault="007E176D">
      <w:pPr>
        <w:rPr>
          <w:sz w:val="28"/>
          <w:szCs w:val="28"/>
        </w:rPr>
      </w:pPr>
      <w:bookmarkStart w:id="0" w:name="_GoBack"/>
      <w:bookmarkEnd w:id="0"/>
      <w:r w:rsidRPr="007E176D">
        <w:rPr>
          <w:rStyle w:val="citation"/>
          <w:rFonts w:ascii="Calibri" w:hAnsi="Calibri" w:cs="Calibri"/>
          <w:b/>
          <w:bCs/>
          <w:color w:val="000000"/>
          <w:sz w:val="28"/>
          <w:szCs w:val="28"/>
          <w:u w:val="single"/>
          <w:shd w:val="clear" w:color="auto" w:fill="F9F9F9"/>
        </w:rPr>
        <w:t>Isaiah 55:1-5</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Ho, everyone who thirsts, come to the waters; and you that have no money, come, buy and eat! Come, buy wine and milk without money and without price.</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Why do you spend your money for that which is not bread, and your labor for that which does not satisfy? Listen carefully to me, and eat what is good, and delight yourselves in rich food.</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Incline your ear, and come to me; listen, so that you may live. I will make with you an everlasting covenant, my steadfast, sure love for David. See, I made him a witness to the peoples, a leader and commander for the peoples.</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See, you shall call nations that you do not know, and nations that do not know you shall run to you, because of the LORD your God, the Holy One of Israel, for he has glorified you.</w:t>
      </w:r>
      <w:r w:rsidRPr="007E176D">
        <w:rPr>
          <w:rFonts w:ascii="Calibri" w:hAnsi="Calibri" w:cs="Calibri"/>
          <w:color w:val="000000"/>
          <w:sz w:val="28"/>
          <w:szCs w:val="28"/>
        </w:rPr>
        <w:br/>
      </w:r>
      <w:r w:rsidRPr="007E176D">
        <w:rPr>
          <w:rFonts w:ascii="Calibri" w:hAnsi="Calibri" w:cs="Calibri"/>
          <w:color w:val="000000"/>
          <w:sz w:val="28"/>
          <w:szCs w:val="28"/>
        </w:rPr>
        <w:br/>
      </w:r>
      <w:bookmarkStart w:id="1" w:name="psalm_oth_reading"/>
      <w:bookmarkEnd w:id="1"/>
      <w:r w:rsidRPr="007E176D">
        <w:rPr>
          <w:rStyle w:val="citation"/>
          <w:rFonts w:ascii="Calibri" w:hAnsi="Calibri" w:cs="Calibri"/>
          <w:b/>
          <w:bCs/>
          <w:color w:val="000000"/>
          <w:sz w:val="28"/>
          <w:szCs w:val="28"/>
          <w:u w:val="single"/>
          <w:shd w:val="clear" w:color="auto" w:fill="F9F9F9"/>
        </w:rPr>
        <w:t>Psalm 145:8-9, 14-21</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 xml:space="preserve"> The LORD is gracious and merciful, slow to anger and abounding in steadfast love.</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LORD is good to all, and his compassion is over all that he has made.</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LORD upholds all who are falling, and raises up all who are bowed down.</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eyes of all look to you, and you give them their food in due season.</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You open your hand, satisfying the desire of every living thing.</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LORD is just in all his ways, and kind in all his doings.</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LORD is near to all who call on him, to all who call on him in truth.</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He fulfills the desire of all who fear him; he also hears their cry, and saves them.</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LORD watches over all who love him, but all the wicked he will destroy.</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My mouth will speak the praise of the LORD, and all flesh will bless his holy name forever and ever.</w:t>
      </w:r>
      <w:r w:rsidRPr="007E176D">
        <w:rPr>
          <w:rFonts w:ascii="Calibri" w:hAnsi="Calibri" w:cs="Calibri"/>
          <w:color w:val="000000"/>
          <w:sz w:val="28"/>
          <w:szCs w:val="28"/>
        </w:rPr>
        <w:br/>
      </w:r>
      <w:r w:rsidRPr="007E176D">
        <w:rPr>
          <w:rFonts w:ascii="Calibri" w:hAnsi="Calibri" w:cs="Calibri"/>
          <w:color w:val="000000"/>
          <w:sz w:val="28"/>
          <w:szCs w:val="28"/>
        </w:rPr>
        <w:br/>
      </w:r>
      <w:bookmarkStart w:id="2" w:name="epistle_reading"/>
      <w:bookmarkEnd w:id="2"/>
      <w:r w:rsidRPr="007E176D">
        <w:rPr>
          <w:rStyle w:val="citation"/>
          <w:rFonts w:ascii="Calibri" w:hAnsi="Calibri" w:cs="Calibri"/>
          <w:b/>
          <w:bCs/>
          <w:color w:val="000000"/>
          <w:sz w:val="28"/>
          <w:szCs w:val="28"/>
          <w:u w:val="single"/>
          <w:shd w:val="clear" w:color="auto" w:fill="F9F9F9"/>
        </w:rPr>
        <w:t>Romans 9:1-5</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I am speaking the truth in Christ--I am not lying; my conscience confirms it by the Holy Spirit--I have great sorrow and unceasing anguish in my heart. For I could wish that I myself were accursed and cut off from Christ for the sake of my own people, my kindred according to the flesh.</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 xml:space="preserve">They are Israelites, and to them belong the adoption, the glory, the covenants, </w:t>
      </w:r>
      <w:r w:rsidRPr="007E176D">
        <w:rPr>
          <w:rFonts w:ascii="Calibri" w:hAnsi="Calibri" w:cs="Calibri"/>
          <w:color w:val="000000"/>
          <w:sz w:val="28"/>
          <w:szCs w:val="28"/>
          <w:shd w:val="clear" w:color="auto" w:fill="F9F9F9"/>
        </w:rPr>
        <w:lastRenderedPageBreak/>
        <w:t>the giving of the law, the worship, and the promises; to them belong the patriarchs, and from them, according to the flesh, comes the Messiah, who is over all, God blessed forever. Amen.</w:t>
      </w:r>
      <w:r w:rsidRPr="007E176D">
        <w:rPr>
          <w:rFonts w:ascii="Calibri" w:hAnsi="Calibri" w:cs="Calibri"/>
          <w:color w:val="000000"/>
          <w:sz w:val="28"/>
          <w:szCs w:val="28"/>
        </w:rPr>
        <w:br/>
      </w:r>
      <w:r w:rsidRPr="007E176D">
        <w:rPr>
          <w:rFonts w:ascii="Calibri" w:hAnsi="Calibri" w:cs="Calibri"/>
          <w:color w:val="000000"/>
          <w:sz w:val="28"/>
          <w:szCs w:val="28"/>
        </w:rPr>
        <w:br/>
      </w:r>
      <w:bookmarkStart w:id="3" w:name="gospel_reading"/>
      <w:bookmarkEnd w:id="3"/>
      <w:r w:rsidRPr="007E176D">
        <w:rPr>
          <w:rStyle w:val="citation"/>
          <w:rFonts w:ascii="Calibri" w:hAnsi="Calibri" w:cs="Calibri"/>
          <w:b/>
          <w:bCs/>
          <w:color w:val="000000"/>
          <w:sz w:val="28"/>
          <w:szCs w:val="28"/>
          <w:u w:val="single"/>
          <w:shd w:val="clear" w:color="auto" w:fill="F9F9F9"/>
        </w:rPr>
        <w:t>Matthew 14:13-21</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Now when Jesus heard this, he withdrew from there in a boat to a deserted place by himself. But when the crowds heard it, they followed him on foot from the towns.</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Jesus said to them, "They need not go away; you give them something to eat."</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They replied, "We have nothing here but five loaves and two fish." And he said, "Bring them here to me."</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sectPr w:rsidR="00172974" w:rsidRPr="007E1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6D"/>
    <w:rsid w:val="00172974"/>
    <w:rsid w:val="0052119D"/>
    <w:rsid w:val="007E1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5EDE1-3F9D-4326-8AB1-D18F2A53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7E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1</cp:revision>
  <dcterms:created xsi:type="dcterms:W3CDTF">2020-07-27T14:20:00Z</dcterms:created>
  <dcterms:modified xsi:type="dcterms:W3CDTF">2020-07-27T14:47:00Z</dcterms:modified>
</cp:coreProperties>
</file>