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484FA00" w:rsidR="00450751" w:rsidRPr="0059148F" w:rsidRDefault="009C17A0" w:rsidP="0059148F">
      <w:pPr>
        <w:pBdr>
          <w:bottom w:val="single" w:sz="6" w:space="0" w:color="000000"/>
        </w:pBdr>
        <w:tabs>
          <w:tab w:val="right" w:pos="8640"/>
        </w:tabs>
        <w:rPr>
          <w:rFonts w:asciiTheme="majorHAnsi" w:eastAsia="Bookman Old Style" w:hAnsiTheme="majorHAnsi" w:cstheme="majorHAnsi"/>
          <w:b/>
          <w:sz w:val="28"/>
          <w:szCs w:val="28"/>
        </w:rPr>
      </w:pPr>
      <w:bookmarkStart w:id="0" w:name="_GoBack"/>
      <w:bookmarkEnd w:id="0"/>
      <w:r w:rsidRPr="0059148F">
        <w:rPr>
          <w:rFonts w:asciiTheme="majorHAnsi" w:eastAsia="Bookman Old Style" w:hAnsiTheme="majorHAnsi" w:cstheme="majorHAnsi"/>
          <w:b/>
          <w:sz w:val="28"/>
          <w:szCs w:val="28"/>
        </w:rPr>
        <w:t xml:space="preserve">January </w:t>
      </w:r>
      <w:r w:rsidR="003A4ECF">
        <w:rPr>
          <w:rFonts w:asciiTheme="majorHAnsi" w:eastAsia="Bookman Old Style" w:hAnsiTheme="majorHAnsi" w:cstheme="majorHAnsi"/>
          <w:b/>
          <w:sz w:val="28"/>
          <w:szCs w:val="28"/>
        </w:rPr>
        <w:t>10</w:t>
      </w:r>
      <w:r w:rsidRPr="0059148F">
        <w:rPr>
          <w:rFonts w:asciiTheme="majorHAnsi" w:eastAsia="Bookman Old Style" w:hAnsiTheme="majorHAnsi" w:cstheme="majorHAnsi"/>
          <w:b/>
          <w:sz w:val="28"/>
          <w:szCs w:val="28"/>
        </w:rPr>
        <w:t>, 2021</w:t>
      </w:r>
      <w:r w:rsidR="00EB5381" w:rsidRPr="0059148F">
        <w:rPr>
          <w:rFonts w:asciiTheme="majorHAnsi" w:eastAsia="Bookman Old Style" w:hAnsiTheme="majorHAnsi" w:cstheme="majorHAnsi"/>
          <w:b/>
          <w:sz w:val="28"/>
          <w:szCs w:val="28"/>
        </w:rPr>
        <w:tab/>
      </w:r>
      <w:r w:rsidR="00554302">
        <w:rPr>
          <w:rFonts w:asciiTheme="majorHAnsi" w:eastAsia="Arial" w:hAnsiTheme="majorHAnsi" w:cstheme="majorHAnsi"/>
          <w:b/>
          <w:sz w:val="28"/>
          <w:szCs w:val="28"/>
        </w:rPr>
        <w:t>Baptism</w:t>
      </w:r>
      <w:r w:rsidR="00EB5381" w:rsidRPr="0059148F">
        <w:rPr>
          <w:rFonts w:asciiTheme="majorHAnsi" w:eastAsia="Arial" w:hAnsiTheme="majorHAnsi" w:cstheme="majorHAnsi"/>
          <w:b/>
          <w:sz w:val="28"/>
          <w:szCs w:val="28"/>
        </w:rPr>
        <w:t xml:space="preserve"> </w:t>
      </w:r>
      <w:r w:rsidR="004E35DF">
        <w:rPr>
          <w:rFonts w:asciiTheme="majorHAnsi" w:eastAsia="Arial" w:hAnsiTheme="majorHAnsi" w:cstheme="majorHAnsi"/>
          <w:b/>
          <w:sz w:val="28"/>
          <w:szCs w:val="28"/>
        </w:rPr>
        <w:t>of Jesus</w:t>
      </w:r>
    </w:p>
    <w:p w14:paraId="00000003" w14:textId="3222AEC4" w:rsidR="00450751" w:rsidRPr="0059148F" w:rsidRDefault="00EB5381" w:rsidP="0059148F">
      <w:pPr>
        <w:tabs>
          <w:tab w:val="left" w:pos="4320"/>
        </w:tabs>
        <w:ind w:left="270" w:hanging="27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News and Announcements</w:t>
      </w:r>
    </w:p>
    <w:p w14:paraId="046D5092" w14:textId="77777777" w:rsidR="0059148F" w:rsidRDefault="0059148F" w:rsidP="0059148F">
      <w:pPr>
        <w:tabs>
          <w:tab w:val="left" w:pos="4320"/>
        </w:tabs>
        <w:ind w:left="270" w:hanging="270"/>
        <w:rPr>
          <w:rFonts w:asciiTheme="majorHAnsi" w:eastAsia="Verdana" w:hAnsiTheme="majorHAnsi" w:cstheme="majorHAnsi"/>
          <w:b/>
          <w:bCs/>
          <w:sz w:val="28"/>
          <w:szCs w:val="28"/>
        </w:rPr>
      </w:pPr>
    </w:p>
    <w:p w14:paraId="00000005" w14:textId="4B2C7ABC" w:rsidR="00450751" w:rsidRPr="0059148F" w:rsidRDefault="00EB5381" w:rsidP="0059148F">
      <w:pPr>
        <w:tabs>
          <w:tab w:val="left" w:pos="4320"/>
        </w:tabs>
        <w:ind w:left="270" w:hanging="27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Prelude</w:t>
      </w:r>
    </w:p>
    <w:p w14:paraId="7915D065" w14:textId="77777777" w:rsidR="0059148F" w:rsidRDefault="0059148F" w:rsidP="0059148F">
      <w:pPr>
        <w:tabs>
          <w:tab w:val="left" w:pos="720"/>
          <w:tab w:val="left" w:pos="1440"/>
          <w:tab w:val="left" w:pos="2610"/>
        </w:tabs>
        <w:ind w:left="1440" w:hanging="1440"/>
        <w:rPr>
          <w:rFonts w:asciiTheme="majorHAnsi" w:eastAsia="Verdana" w:hAnsiTheme="majorHAnsi" w:cstheme="majorHAnsi"/>
          <w:b/>
          <w:bCs/>
          <w:sz w:val="28"/>
          <w:szCs w:val="28"/>
        </w:rPr>
      </w:pPr>
    </w:p>
    <w:p w14:paraId="00000006" w14:textId="70B8B572" w:rsidR="00450751" w:rsidRPr="0059148F" w:rsidRDefault="00EB5381" w:rsidP="0059148F">
      <w:pPr>
        <w:tabs>
          <w:tab w:val="left" w:pos="720"/>
          <w:tab w:val="left" w:pos="1440"/>
          <w:tab w:val="left" w:pos="2610"/>
        </w:tabs>
        <w:ind w:left="1440" w:hanging="144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Lighting of Candle</w:t>
      </w:r>
    </w:p>
    <w:p w14:paraId="7F62AE1A" w14:textId="77777777" w:rsidR="0059148F" w:rsidRDefault="009C17A0" w:rsidP="0059148F">
      <w:pPr>
        <w:rPr>
          <w:rFonts w:asciiTheme="majorHAnsi" w:hAnsiTheme="majorHAnsi" w:cstheme="majorHAnsi"/>
          <w:sz w:val="28"/>
          <w:szCs w:val="28"/>
          <w:lang w:val="en-US"/>
        </w:rPr>
      </w:pPr>
      <w:r w:rsidRPr="0059148F">
        <w:rPr>
          <w:rFonts w:asciiTheme="majorHAnsi" w:hAnsiTheme="majorHAnsi" w:cstheme="majorHAnsi"/>
          <w:sz w:val="28"/>
          <w:szCs w:val="28"/>
          <w:lang w:val="en-US"/>
        </w:rPr>
        <w:t xml:space="preserve">We light this candle to remind us that the love of Christ shines </w:t>
      </w:r>
    </w:p>
    <w:p w14:paraId="10038ACE" w14:textId="7DC4BBB9" w:rsidR="009C17A0" w:rsidRPr="0059148F" w:rsidRDefault="009C17A0" w:rsidP="0059148F">
      <w:pPr>
        <w:rPr>
          <w:rFonts w:asciiTheme="majorHAnsi" w:hAnsiTheme="majorHAnsi" w:cstheme="majorHAnsi"/>
          <w:sz w:val="28"/>
          <w:szCs w:val="28"/>
        </w:rPr>
      </w:pPr>
      <w:proofErr w:type="gramStart"/>
      <w:r w:rsidRPr="0059148F">
        <w:rPr>
          <w:rFonts w:asciiTheme="majorHAnsi" w:hAnsiTheme="majorHAnsi" w:cstheme="majorHAnsi"/>
          <w:sz w:val="28"/>
          <w:szCs w:val="28"/>
          <w:lang w:val="en-US"/>
        </w:rPr>
        <w:t>upon</w:t>
      </w:r>
      <w:proofErr w:type="gramEnd"/>
      <w:r w:rsidRPr="0059148F">
        <w:rPr>
          <w:rFonts w:asciiTheme="majorHAnsi" w:hAnsiTheme="majorHAnsi" w:cstheme="majorHAnsi"/>
          <w:sz w:val="28"/>
          <w:szCs w:val="28"/>
          <w:lang w:val="en-US"/>
        </w:rPr>
        <w:t xml:space="preserve"> us each and every day.</w:t>
      </w:r>
    </w:p>
    <w:p w14:paraId="72F0ACE4" w14:textId="77777777" w:rsidR="009C17A0" w:rsidRPr="0059148F" w:rsidRDefault="009C17A0" w:rsidP="0059148F">
      <w:pPr>
        <w:pStyle w:val="normalbold"/>
        <w:rPr>
          <w:rFonts w:asciiTheme="majorHAnsi" w:hAnsiTheme="majorHAnsi" w:cstheme="majorHAnsi"/>
          <w:sz w:val="28"/>
          <w:szCs w:val="28"/>
        </w:rPr>
      </w:pPr>
      <w:r w:rsidRPr="0059148F">
        <w:rPr>
          <w:rFonts w:asciiTheme="majorHAnsi" w:hAnsiTheme="majorHAnsi" w:cstheme="majorHAnsi"/>
          <w:sz w:val="28"/>
          <w:szCs w:val="28"/>
          <w:lang w:val="en-US"/>
        </w:rPr>
        <w:t xml:space="preserve">We worship the God revealed through </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Jesus the Christ, in spirit and in truth.</w:t>
      </w:r>
    </w:p>
    <w:p w14:paraId="3C663C96" w14:textId="77777777" w:rsidR="009C17A0" w:rsidRPr="0059148F" w:rsidRDefault="009C17A0" w:rsidP="0059148F">
      <w:pPr>
        <w:rPr>
          <w:rFonts w:asciiTheme="majorHAnsi" w:hAnsiTheme="majorHAnsi" w:cstheme="majorHAnsi"/>
          <w:i/>
          <w:iCs/>
          <w:sz w:val="28"/>
          <w:szCs w:val="28"/>
          <w:lang w:val="en-US"/>
        </w:rPr>
      </w:pPr>
    </w:p>
    <w:p w14:paraId="392F1CF6" w14:textId="5B0B5FB0" w:rsidR="009C17A0" w:rsidRPr="0059148F" w:rsidRDefault="0059148F" w:rsidP="0059148F">
      <w:pPr>
        <w:rPr>
          <w:rFonts w:asciiTheme="majorHAnsi" w:hAnsiTheme="majorHAnsi" w:cstheme="majorHAnsi"/>
          <w:i/>
          <w:iCs/>
          <w:sz w:val="28"/>
          <w:szCs w:val="28"/>
          <w:lang w:val="en-US"/>
        </w:rPr>
      </w:pPr>
      <w:r w:rsidRPr="0059148F">
        <w:rPr>
          <w:rFonts w:asciiTheme="majorHAnsi" w:hAnsiTheme="majorHAnsi" w:cstheme="majorHAnsi"/>
          <w:b/>
          <w:bCs/>
          <w:sz w:val="28"/>
          <w:szCs w:val="28"/>
          <w:lang w:val="en-US"/>
        </w:rPr>
        <w:t>Singing</w:t>
      </w:r>
      <w:r w:rsidRPr="0059148F">
        <w:rPr>
          <w:rFonts w:asciiTheme="majorHAnsi" w:hAnsiTheme="majorHAnsi" w:cstheme="majorHAnsi"/>
          <w:i/>
          <w:iCs/>
          <w:sz w:val="28"/>
          <w:szCs w:val="28"/>
          <w:lang w:val="en-US"/>
        </w:rPr>
        <w:t xml:space="preserve"> </w:t>
      </w:r>
      <w:r w:rsidR="004E35DF" w:rsidRPr="004E35DF">
        <w:rPr>
          <w:rFonts w:asciiTheme="majorHAnsi" w:hAnsiTheme="majorHAnsi" w:cstheme="majorHAnsi"/>
          <w:sz w:val="28"/>
          <w:szCs w:val="28"/>
          <w:lang w:val="en-US"/>
        </w:rPr>
        <w:t>VU 593</w:t>
      </w:r>
      <w:r w:rsidR="004E35DF">
        <w:rPr>
          <w:rFonts w:asciiTheme="majorHAnsi" w:hAnsiTheme="majorHAnsi" w:cstheme="majorHAnsi"/>
          <w:i/>
          <w:iCs/>
          <w:sz w:val="28"/>
          <w:szCs w:val="28"/>
          <w:lang w:val="en-US"/>
        </w:rPr>
        <w:t xml:space="preserve"> Jesu, Jesu, Fill us with your Love</w:t>
      </w:r>
    </w:p>
    <w:p w14:paraId="0620D517" w14:textId="77777777" w:rsidR="00125AC4" w:rsidRPr="0059148F" w:rsidRDefault="00125AC4" w:rsidP="0059148F">
      <w:pPr>
        <w:rPr>
          <w:rFonts w:asciiTheme="majorHAnsi" w:eastAsia="Verdana" w:hAnsiTheme="majorHAnsi" w:cstheme="majorHAnsi"/>
          <w:b/>
          <w:bCs/>
          <w:sz w:val="28"/>
          <w:szCs w:val="28"/>
        </w:rPr>
      </w:pPr>
    </w:p>
    <w:p w14:paraId="0000000D" w14:textId="349B8329" w:rsidR="00450751" w:rsidRPr="0059148F" w:rsidRDefault="00EB5381" w:rsidP="0059148F">
      <w:pPr>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Call to Worship </w:t>
      </w:r>
    </w:p>
    <w:p w14:paraId="3B1A6FDA"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Water of Life, present at the creation of the universe.</w:t>
      </w:r>
    </w:p>
    <w:p w14:paraId="0041BFCD" w14:textId="77777777" w:rsidR="001C6868" w:rsidRPr="004E35DF" w:rsidRDefault="001C6868" w:rsidP="001C6868">
      <w:pPr>
        <w:pStyle w:val="normalbold"/>
        <w:rPr>
          <w:rFonts w:asciiTheme="majorHAnsi" w:hAnsiTheme="majorHAnsi" w:cstheme="majorHAnsi"/>
          <w:sz w:val="28"/>
          <w:szCs w:val="28"/>
        </w:rPr>
      </w:pPr>
      <w:r w:rsidRPr="004E35DF">
        <w:rPr>
          <w:rFonts w:asciiTheme="majorHAnsi" w:hAnsiTheme="majorHAnsi" w:cstheme="majorHAnsi"/>
          <w:sz w:val="28"/>
          <w:szCs w:val="28"/>
          <w:lang w:val="en-US"/>
        </w:rPr>
        <w:t>Water of Life, present at our birth.</w:t>
      </w:r>
    </w:p>
    <w:p w14:paraId="7567BCBD"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Water of Life, present at the baptism of Jesus.</w:t>
      </w:r>
    </w:p>
    <w:p w14:paraId="27C09161" w14:textId="77777777" w:rsidR="001C6868" w:rsidRPr="004E35DF" w:rsidRDefault="001C6868" w:rsidP="001C6868">
      <w:pPr>
        <w:pStyle w:val="normalbold"/>
        <w:rPr>
          <w:rFonts w:asciiTheme="majorHAnsi" w:hAnsiTheme="majorHAnsi" w:cstheme="majorHAnsi"/>
          <w:sz w:val="28"/>
          <w:szCs w:val="28"/>
        </w:rPr>
      </w:pPr>
      <w:r w:rsidRPr="004E35DF">
        <w:rPr>
          <w:rFonts w:asciiTheme="majorHAnsi" w:hAnsiTheme="majorHAnsi" w:cstheme="majorHAnsi"/>
          <w:sz w:val="28"/>
          <w:szCs w:val="28"/>
          <w:lang w:val="en-US"/>
        </w:rPr>
        <w:t xml:space="preserve">Water of Life, present at our own baptisms. </w:t>
      </w:r>
    </w:p>
    <w:p w14:paraId="2195FBB3"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We remember that at these times, not only was there water, but also the voice of God was experienced and felt speaking to us.</w:t>
      </w:r>
    </w:p>
    <w:p w14:paraId="11E5C41E" w14:textId="77777777" w:rsidR="001C6868" w:rsidRPr="004E35DF" w:rsidRDefault="001C6868" w:rsidP="001C6868">
      <w:pPr>
        <w:pStyle w:val="normalbold"/>
        <w:rPr>
          <w:rFonts w:asciiTheme="majorHAnsi" w:hAnsiTheme="majorHAnsi" w:cstheme="majorHAnsi"/>
          <w:sz w:val="28"/>
          <w:szCs w:val="28"/>
        </w:rPr>
      </w:pPr>
      <w:r w:rsidRPr="004E35DF">
        <w:rPr>
          <w:rFonts w:asciiTheme="majorHAnsi" w:hAnsiTheme="majorHAnsi" w:cstheme="majorHAnsi"/>
          <w:sz w:val="28"/>
          <w:szCs w:val="28"/>
          <w:lang w:val="en-US"/>
        </w:rPr>
        <w:t>God, Water of Life, we come this morning to be filled with your living water and to listen for your voice. Amen.</w:t>
      </w:r>
    </w:p>
    <w:p w14:paraId="36A16E51" w14:textId="74FC12E8" w:rsidR="001C6868" w:rsidRDefault="001C6868" w:rsidP="001C6868">
      <w:pPr>
        <w:rPr>
          <w:i/>
          <w:iCs/>
          <w:lang w:val="en-US"/>
        </w:rPr>
      </w:pPr>
    </w:p>
    <w:p w14:paraId="0000001D" w14:textId="77777777" w:rsidR="00450751" w:rsidRPr="0059148F" w:rsidRDefault="00450751" w:rsidP="0059148F">
      <w:pPr>
        <w:rPr>
          <w:rFonts w:asciiTheme="majorHAnsi" w:eastAsia="Verdana" w:hAnsiTheme="majorHAnsi" w:cstheme="majorHAnsi"/>
          <w:sz w:val="28"/>
          <w:szCs w:val="28"/>
        </w:rPr>
      </w:pPr>
      <w:bookmarkStart w:id="1" w:name="_Hlk53906438"/>
    </w:p>
    <w:p w14:paraId="0000001E" w14:textId="5E62C3F8" w:rsidR="00450751" w:rsidRDefault="00EB5381" w:rsidP="0059148F">
      <w:pPr>
        <w:rPr>
          <w:rFonts w:asciiTheme="majorHAnsi" w:eastAsia="Verdana" w:hAnsiTheme="majorHAnsi" w:cstheme="majorHAnsi"/>
          <w:sz w:val="28"/>
          <w:szCs w:val="28"/>
        </w:rPr>
      </w:pPr>
      <w:bookmarkStart w:id="2" w:name="_Hlk54101620"/>
      <w:bookmarkStart w:id="3" w:name="_Hlk59700767"/>
      <w:r w:rsidRPr="0059148F">
        <w:rPr>
          <w:rFonts w:asciiTheme="majorHAnsi" w:eastAsia="Verdana" w:hAnsiTheme="majorHAnsi" w:cstheme="majorHAnsi"/>
          <w:sz w:val="28"/>
          <w:szCs w:val="28"/>
        </w:rPr>
        <w:t>Reading from Scripture:</w:t>
      </w:r>
    </w:p>
    <w:p w14:paraId="586D4637" w14:textId="67B9C241" w:rsidR="004E35DF" w:rsidRDefault="004E35DF" w:rsidP="0059148F">
      <w:pPr>
        <w:rPr>
          <w:rFonts w:asciiTheme="majorHAnsi" w:eastAsia="Verdana" w:hAnsiTheme="majorHAnsi" w:cstheme="majorHAnsi"/>
          <w:sz w:val="28"/>
          <w:szCs w:val="28"/>
        </w:rPr>
      </w:pPr>
      <w:r>
        <w:rPr>
          <w:rFonts w:asciiTheme="majorHAnsi" w:eastAsia="Verdana" w:hAnsiTheme="majorHAnsi" w:cstheme="majorHAnsi"/>
          <w:sz w:val="28"/>
          <w:szCs w:val="28"/>
        </w:rPr>
        <w:t>Acts 19: 1-7</w:t>
      </w:r>
    </w:p>
    <w:p w14:paraId="1CF42149" w14:textId="77777777" w:rsidR="00832442" w:rsidRDefault="00832442" w:rsidP="00832442">
      <w:pPr>
        <w:pStyle w:val="chapter-2"/>
        <w:shd w:val="clear" w:color="auto" w:fill="FFFFFF"/>
        <w:rPr>
          <w:rFonts w:ascii="Segoe UI" w:hAnsi="Segoe UI" w:cs="Segoe UI"/>
          <w:color w:val="000000"/>
        </w:rPr>
      </w:pPr>
      <w:r>
        <w:rPr>
          <w:rStyle w:val="text"/>
          <w:rFonts w:ascii="Segoe UI" w:hAnsi="Segoe UI" w:cs="Segoe UI"/>
          <w:color w:val="000000"/>
        </w:rPr>
        <w:t>Now, it happened that while Apollos was away in Corinth, Paul made his way down through the mountains, came to Ephesus, and happened on some disciples there. The first thing he said was, “Did you receive the Holy Spirit when you believed? Did you take God into your mind only, or did you also embrace him with your heart? Did he get inside you?”</w:t>
      </w:r>
    </w:p>
    <w:p w14:paraId="5CADC0C3" w14:textId="77777777" w:rsid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t>“We’ve never even heard of that—a Holy Spirit? God within us?”</w:t>
      </w:r>
    </w:p>
    <w:p w14:paraId="10C8F17A" w14:textId="77777777" w:rsid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t>“How were you baptized, then?” asked Paul.</w:t>
      </w:r>
    </w:p>
    <w:p w14:paraId="07E499BC" w14:textId="77777777" w:rsid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t>“In John’s baptism.”</w:t>
      </w:r>
    </w:p>
    <w:p w14:paraId="67EA6E8D" w14:textId="77777777" w:rsid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lastRenderedPageBreak/>
        <w:t>“That explains it,” said Paul. “John preached a baptism of radical life-change so that people would be ready to receive the One coming after him, who turned out to be Jesus. If you’ve been baptized in John’s baptism, you’re ready now for the real thing, for Jesus.”</w:t>
      </w:r>
    </w:p>
    <w:p w14:paraId="5C5E2DEC" w14:textId="1E6AF586" w:rsidR="00832442" w:rsidRP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t>And they were. As soon as they heard of it, they were baptized in the name of the Master Jesus. Paul put his hands on their heads and the Holy Spirit entered them. From that moment on, they were praising God in tongues and talking about God’s actions. Altogether there were about twelve people there that day.</w:t>
      </w:r>
    </w:p>
    <w:p w14:paraId="05552163" w14:textId="770E1AA2" w:rsidR="004E35DF" w:rsidRDefault="004E35DF" w:rsidP="0059148F">
      <w:pPr>
        <w:rPr>
          <w:rFonts w:asciiTheme="majorHAnsi" w:eastAsia="Verdana" w:hAnsiTheme="majorHAnsi" w:cstheme="majorHAnsi"/>
          <w:sz w:val="28"/>
          <w:szCs w:val="28"/>
        </w:rPr>
      </w:pPr>
      <w:r>
        <w:rPr>
          <w:rFonts w:asciiTheme="majorHAnsi" w:eastAsia="Verdana" w:hAnsiTheme="majorHAnsi" w:cstheme="majorHAnsi"/>
          <w:sz w:val="28"/>
          <w:szCs w:val="28"/>
        </w:rPr>
        <w:t>Mark 1:4-11</w:t>
      </w:r>
    </w:p>
    <w:p w14:paraId="5113393E" w14:textId="57B55672" w:rsidR="00832442" w:rsidRDefault="009A1C2F" w:rsidP="00832442">
      <w:pPr>
        <w:pStyle w:val="first-line-none"/>
        <w:shd w:val="clear" w:color="auto" w:fill="FFFFFF"/>
        <w:rPr>
          <w:rFonts w:ascii="Segoe UI" w:hAnsi="Segoe UI" w:cs="Segoe UI"/>
          <w:color w:val="000000"/>
        </w:rPr>
      </w:pPr>
      <w:r>
        <w:rPr>
          <w:rStyle w:val="text"/>
          <w:rFonts w:ascii="Segoe UI" w:hAnsi="Segoe UI" w:cs="Segoe UI"/>
          <w:color w:val="000000"/>
        </w:rPr>
        <w:t>J</w:t>
      </w:r>
      <w:r w:rsidR="00832442">
        <w:rPr>
          <w:rStyle w:val="text"/>
          <w:rFonts w:ascii="Segoe UI" w:hAnsi="Segoe UI" w:cs="Segoe UI"/>
          <w:color w:val="000000"/>
        </w:rPr>
        <w:t>ohn the baptizer appeared</w:t>
      </w:r>
      <w:r w:rsidR="00832442">
        <w:rPr>
          <w:rStyle w:val="text"/>
          <w:rFonts w:ascii="Segoe UI" w:hAnsi="Segoe UI" w:cs="Segoe UI"/>
          <w:color w:val="000000"/>
          <w:sz w:val="15"/>
          <w:szCs w:val="15"/>
          <w:vertAlign w:val="superscript"/>
        </w:rPr>
        <w:t>[</w:t>
      </w:r>
      <w:hyperlink r:id="rId7" w:anchor="fen-NRSV-24217a" w:tooltip="See footnote a" w:history="1">
        <w:r w:rsidR="00832442">
          <w:rPr>
            <w:rStyle w:val="Hyperlink"/>
            <w:rFonts w:ascii="Segoe UI" w:hAnsi="Segoe UI" w:cs="Segoe UI"/>
            <w:color w:val="517E90"/>
            <w:sz w:val="15"/>
            <w:szCs w:val="15"/>
            <w:vertAlign w:val="superscript"/>
          </w:rPr>
          <w:t>a</w:t>
        </w:r>
      </w:hyperlink>
      <w:r w:rsidR="00832442">
        <w:rPr>
          <w:rStyle w:val="text"/>
          <w:rFonts w:ascii="Segoe UI" w:hAnsi="Segoe UI" w:cs="Segoe UI"/>
          <w:color w:val="000000"/>
          <w:sz w:val="15"/>
          <w:szCs w:val="15"/>
          <w:vertAlign w:val="superscript"/>
        </w:rPr>
        <w:t>]</w:t>
      </w:r>
      <w:r w:rsidR="00832442">
        <w:rPr>
          <w:rStyle w:val="text"/>
          <w:rFonts w:ascii="Segoe UI" w:hAnsi="Segoe UI" w:cs="Segoe UI"/>
          <w:color w:val="000000"/>
        </w:rPr>
        <w:t>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w:t>
      </w:r>
      <w:r w:rsidR="00832442">
        <w:rPr>
          <w:rStyle w:val="text"/>
          <w:rFonts w:ascii="Segoe UI" w:hAnsi="Segoe UI" w:cs="Segoe UI"/>
          <w:color w:val="000000"/>
          <w:sz w:val="15"/>
          <w:szCs w:val="15"/>
          <w:vertAlign w:val="superscript"/>
        </w:rPr>
        <w:t>[</w:t>
      </w:r>
      <w:hyperlink r:id="rId8" w:anchor="fen-NRSV-24221b" w:tooltip="See footnote b" w:history="1">
        <w:r w:rsidR="00832442">
          <w:rPr>
            <w:rStyle w:val="Hyperlink"/>
            <w:rFonts w:ascii="Segoe UI" w:hAnsi="Segoe UI" w:cs="Segoe UI"/>
            <w:color w:val="517E90"/>
            <w:sz w:val="15"/>
            <w:szCs w:val="15"/>
            <w:vertAlign w:val="superscript"/>
          </w:rPr>
          <w:t>b</w:t>
        </w:r>
      </w:hyperlink>
      <w:r w:rsidR="00832442">
        <w:rPr>
          <w:rStyle w:val="text"/>
          <w:rFonts w:ascii="Segoe UI" w:hAnsi="Segoe UI" w:cs="Segoe UI"/>
          <w:color w:val="000000"/>
          <w:sz w:val="15"/>
          <w:szCs w:val="15"/>
          <w:vertAlign w:val="superscript"/>
        </w:rPr>
        <w:t>]</w:t>
      </w:r>
      <w:r w:rsidR="00832442">
        <w:rPr>
          <w:rStyle w:val="text"/>
          <w:rFonts w:ascii="Segoe UI" w:hAnsi="Segoe UI" w:cs="Segoe UI"/>
          <w:color w:val="000000"/>
        </w:rPr>
        <w:t> water; but he will baptize you with</w:t>
      </w:r>
      <w:r w:rsidR="00832442">
        <w:rPr>
          <w:rStyle w:val="text"/>
          <w:rFonts w:ascii="Segoe UI" w:hAnsi="Segoe UI" w:cs="Segoe UI"/>
          <w:color w:val="000000"/>
          <w:sz w:val="15"/>
          <w:szCs w:val="15"/>
          <w:vertAlign w:val="superscript"/>
        </w:rPr>
        <w:t>[</w:t>
      </w:r>
      <w:hyperlink r:id="rId9" w:anchor="fen-NRSV-24221c" w:tooltip="See footnote c" w:history="1">
        <w:r w:rsidR="00832442">
          <w:rPr>
            <w:rStyle w:val="Hyperlink"/>
            <w:rFonts w:ascii="Segoe UI" w:hAnsi="Segoe UI" w:cs="Segoe UI"/>
            <w:color w:val="517E90"/>
            <w:sz w:val="15"/>
            <w:szCs w:val="15"/>
            <w:vertAlign w:val="superscript"/>
          </w:rPr>
          <w:t>c</w:t>
        </w:r>
      </w:hyperlink>
      <w:r w:rsidR="00832442">
        <w:rPr>
          <w:rStyle w:val="text"/>
          <w:rFonts w:ascii="Segoe UI" w:hAnsi="Segoe UI" w:cs="Segoe UI"/>
          <w:color w:val="000000"/>
          <w:sz w:val="15"/>
          <w:szCs w:val="15"/>
          <w:vertAlign w:val="superscript"/>
        </w:rPr>
        <w:t>]</w:t>
      </w:r>
      <w:r w:rsidR="00832442">
        <w:rPr>
          <w:rStyle w:val="text"/>
          <w:rFonts w:ascii="Segoe UI" w:hAnsi="Segoe UI" w:cs="Segoe UI"/>
          <w:color w:val="000000"/>
        </w:rPr>
        <w:t> the Holy Spirit.”</w:t>
      </w:r>
    </w:p>
    <w:p w14:paraId="6987EE0A" w14:textId="77777777" w:rsidR="00832442" w:rsidRDefault="00832442" w:rsidP="00832442">
      <w:pPr>
        <w:pStyle w:val="Heading3"/>
        <w:shd w:val="clear" w:color="auto" w:fill="FFFFFF"/>
        <w:spacing w:before="300" w:after="150"/>
        <w:rPr>
          <w:rFonts w:ascii="Segoe UI" w:hAnsi="Segoe UI" w:cs="Segoe UI"/>
          <w:color w:val="000000"/>
        </w:rPr>
      </w:pPr>
      <w:r>
        <w:rPr>
          <w:rStyle w:val="text"/>
          <w:rFonts w:ascii="Segoe UI" w:hAnsi="Segoe UI" w:cs="Segoe UI"/>
          <w:color w:val="000000"/>
        </w:rPr>
        <w:t>The Baptism of Jesus</w:t>
      </w:r>
    </w:p>
    <w:p w14:paraId="1D44EF5B" w14:textId="34C79B76" w:rsidR="004E35DF" w:rsidRPr="00832442" w:rsidRDefault="00832442" w:rsidP="00832442">
      <w:pPr>
        <w:pStyle w:val="NormalWeb"/>
        <w:shd w:val="clear" w:color="auto" w:fill="FFFFFF"/>
        <w:rPr>
          <w:rFonts w:ascii="Segoe UI" w:hAnsi="Segoe UI" w:cs="Segoe UI"/>
          <w:color w:val="000000"/>
        </w:rPr>
      </w:pPr>
      <w:r>
        <w:rPr>
          <w:rStyle w:val="text"/>
          <w:rFonts w:ascii="Segoe UI" w:hAnsi="Segoe UI" w:cs="Segoe UI"/>
          <w:color w:val="000000"/>
        </w:rPr>
        <w:t>In those days Jesus came from Nazareth of Galilee and was baptized by John in the Jordan. And just as he was coming up out of the water, he saw the heavens torn apart and the Spirit descending like a dove on him. And a voice came from heaven, “You are my Son, the Beloved;</w:t>
      </w:r>
      <w:r>
        <w:rPr>
          <w:rStyle w:val="text"/>
          <w:rFonts w:ascii="Segoe UI" w:hAnsi="Segoe UI" w:cs="Segoe UI"/>
          <w:color w:val="000000"/>
          <w:sz w:val="15"/>
          <w:szCs w:val="15"/>
          <w:vertAlign w:val="superscript"/>
        </w:rPr>
        <w:t>[</w:t>
      </w:r>
      <w:hyperlink r:id="rId10" w:anchor="fen-NRSV-24224d" w:tooltip="See footnote d" w:history="1">
        <w:r>
          <w:rPr>
            <w:rStyle w:val="Hyperlink"/>
            <w:rFonts w:ascii="Segoe UI" w:hAnsi="Segoe UI" w:cs="Segoe UI"/>
            <w:color w:val="517E90"/>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with you I am well pleased.”</w:t>
      </w:r>
      <w:bookmarkEnd w:id="2"/>
    </w:p>
    <w:p w14:paraId="6EC5028F" w14:textId="54C8251F" w:rsidR="0059148F" w:rsidRPr="0059148F" w:rsidRDefault="0059148F" w:rsidP="0059148F">
      <w:pPr>
        <w:tabs>
          <w:tab w:val="left" w:pos="2430"/>
          <w:tab w:val="left" w:pos="3240"/>
          <w:tab w:val="left" w:pos="5220"/>
        </w:tabs>
        <w:rPr>
          <w:rFonts w:asciiTheme="majorHAnsi" w:eastAsia="Verdana" w:hAnsiTheme="majorHAnsi" w:cstheme="majorHAnsi"/>
          <w:sz w:val="28"/>
          <w:szCs w:val="28"/>
        </w:rPr>
      </w:pPr>
      <w:r w:rsidRPr="0059148F">
        <w:rPr>
          <w:rFonts w:asciiTheme="majorHAnsi" w:eastAsia="Verdana" w:hAnsiTheme="majorHAnsi" w:cstheme="majorHAnsi"/>
          <w:sz w:val="28"/>
          <w:szCs w:val="28"/>
        </w:rPr>
        <w:t>We respond:</w:t>
      </w:r>
    </w:p>
    <w:p w14:paraId="170023A9"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sz w:val="28"/>
          <w:szCs w:val="28"/>
        </w:rPr>
        <w:t xml:space="preserve">In ages past, disciples, prophets, priests and historians wrote down their faith.  </w:t>
      </w:r>
    </w:p>
    <w:p w14:paraId="7B64B9AC"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b/>
          <w:sz w:val="28"/>
          <w:szCs w:val="28"/>
        </w:rPr>
        <w:t>This is a faithful witness of our ancestors.</w:t>
      </w:r>
      <w:r w:rsidRPr="0059148F">
        <w:rPr>
          <w:rFonts w:asciiTheme="majorHAnsi" w:eastAsia="Verdana" w:hAnsiTheme="majorHAnsi" w:cstheme="majorHAnsi"/>
          <w:sz w:val="28"/>
          <w:szCs w:val="28"/>
        </w:rPr>
        <w:t xml:space="preserve">  </w:t>
      </w:r>
    </w:p>
    <w:p w14:paraId="6233ECED" w14:textId="77777777" w:rsidR="0059148F" w:rsidRPr="0059148F" w:rsidRDefault="0059148F" w:rsidP="0059148F">
      <w:pPr>
        <w:tabs>
          <w:tab w:val="right" w:pos="720"/>
        </w:tabs>
        <w:ind w:left="180"/>
        <w:rPr>
          <w:rFonts w:asciiTheme="majorHAnsi" w:eastAsia="Verdana" w:hAnsiTheme="majorHAnsi" w:cstheme="majorHAnsi"/>
          <w:sz w:val="28"/>
          <w:szCs w:val="28"/>
        </w:rPr>
      </w:pPr>
      <w:r w:rsidRPr="0059148F">
        <w:rPr>
          <w:rFonts w:asciiTheme="majorHAnsi" w:eastAsia="Verdana" w:hAnsiTheme="majorHAnsi" w:cstheme="majorHAnsi"/>
          <w:sz w:val="28"/>
          <w:szCs w:val="28"/>
        </w:rPr>
        <w:t>Word of God for us today.</w:t>
      </w:r>
    </w:p>
    <w:p w14:paraId="7803D890" w14:textId="4EAA9019" w:rsidR="00C9701F" w:rsidRDefault="0059148F" w:rsidP="0059148F">
      <w:pPr>
        <w:tabs>
          <w:tab w:val="right" w:pos="720"/>
        </w:tabs>
        <w:ind w:left="180"/>
        <w:rPr>
          <w:rFonts w:asciiTheme="majorHAnsi" w:eastAsia="Verdana" w:hAnsiTheme="majorHAnsi" w:cstheme="majorHAnsi"/>
          <w:b/>
          <w:sz w:val="28"/>
          <w:szCs w:val="28"/>
          <w:u w:val="single"/>
        </w:rPr>
      </w:pPr>
      <w:r w:rsidRPr="0059148F">
        <w:rPr>
          <w:rFonts w:asciiTheme="majorHAnsi" w:eastAsia="Verdana" w:hAnsiTheme="majorHAnsi" w:cstheme="majorHAnsi"/>
          <w:b/>
          <w:sz w:val="28"/>
          <w:szCs w:val="28"/>
        </w:rPr>
        <w:t>Thanks be to God.</w:t>
      </w:r>
    </w:p>
    <w:bookmarkEnd w:id="3"/>
    <w:p w14:paraId="0066F25E" w14:textId="77777777" w:rsidR="0059148F" w:rsidRPr="0059148F" w:rsidRDefault="0059148F" w:rsidP="0059148F">
      <w:pPr>
        <w:tabs>
          <w:tab w:val="right" w:pos="720"/>
        </w:tabs>
        <w:ind w:left="180"/>
        <w:rPr>
          <w:rFonts w:asciiTheme="majorHAnsi" w:eastAsia="Verdana" w:hAnsiTheme="majorHAnsi" w:cstheme="majorHAnsi"/>
          <w:b/>
          <w:sz w:val="28"/>
          <w:szCs w:val="28"/>
          <w:u w:val="single"/>
        </w:rPr>
      </w:pPr>
    </w:p>
    <w:p w14:paraId="04CB0667" w14:textId="24C889EF" w:rsidR="004C52D3" w:rsidRPr="00832442" w:rsidRDefault="0059148F" w:rsidP="0059148F">
      <w:pPr>
        <w:tabs>
          <w:tab w:val="left" w:pos="1080"/>
        </w:tabs>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Sermon </w:t>
      </w:r>
      <w:r w:rsidR="001C6868">
        <w:rPr>
          <w:rFonts w:asciiTheme="majorHAnsi" w:eastAsia="Verdana" w:hAnsiTheme="majorHAnsi" w:cstheme="majorHAnsi"/>
          <w:sz w:val="28"/>
          <w:szCs w:val="28"/>
        </w:rPr>
        <w:t>Who is this who calls us?</w:t>
      </w:r>
    </w:p>
    <w:p w14:paraId="5D50489E" w14:textId="21449DC6" w:rsidR="00953A73" w:rsidRPr="003A54E0" w:rsidRDefault="00EB5381" w:rsidP="0059148F">
      <w:pPr>
        <w:tabs>
          <w:tab w:val="left" w:pos="1080"/>
        </w:tabs>
        <w:ind w:left="2160" w:hanging="2160"/>
        <w:rPr>
          <w:rFonts w:asciiTheme="majorHAnsi" w:eastAsia="Verdana" w:hAnsiTheme="majorHAnsi" w:cstheme="majorHAnsi"/>
          <w:b/>
          <w:i/>
          <w:iCs/>
          <w:sz w:val="28"/>
          <w:szCs w:val="28"/>
        </w:rPr>
      </w:pPr>
      <w:r w:rsidRPr="0059148F">
        <w:rPr>
          <w:rFonts w:asciiTheme="majorHAnsi" w:eastAsia="Verdana" w:hAnsiTheme="majorHAnsi" w:cstheme="majorHAnsi"/>
          <w:b/>
          <w:color w:val="000000"/>
          <w:sz w:val="28"/>
          <w:szCs w:val="28"/>
        </w:rPr>
        <w:t>Singing:</w:t>
      </w:r>
      <w:r w:rsidR="00953A73" w:rsidRPr="0059148F">
        <w:rPr>
          <w:rFonts w:asciiTheme="majorHAnsi" w:eastAsia="Verdana" w:hAnsiTheme="majorHAnsi" w:cstheme="majorHAnsi"/>
          <w:b/>
          <w:i/>
          <w:sz w:val="28"/>
          <w:szCs w:val="28"/>
        </w:rPr>
        <w:t xml:space="preserve"> </w:t>
      </w:r>
      <w:r w:rsidR="004E35DF" w:rsidRPr="004E35DF">
        <w:rPr>
          <w:rFonts w:asciiTheme="majorHAnsi" w:eastAsia="Verdana" w:hAnsiTheme="majorHAnsi" w:cstheme="majorHAnsi"/>
          <w:bCs/>
          <w:iCs/>
          <w:sz w:val="28"/>
          <w:szCs w:val="28"/>
        </w:rPr>
        <w:t>VU 99</w:t>
      </w:r>
      <w:r w:rsidR="004E35DF" w:rsidRPr="004E35DF">
        <w:rPr>
          <w:rFonts w:asciiTheme="majorHAnsi" w:eastAsia="Verdana" w:hAnsiTheme="majorHAnsi" w:cstheme="majorHAnsi"/>
          <w:bCs/>
          <w:i/>
          <w:sz w:val="28"/>
          <w:szCs w:val="28"/>
        </w:rPr>
        <w:t xml:space="preserve"> Christ, When for Us you were Baptized</w:t>
      </w:r>
    </w:p>
    <w:p w14:paraId="00000034" w14:textId="77777777" w:rsidR="00450751" w:rsidRPr="0059148F" w:rsidRDefault="00450751" w:rsidP="0059148F">
      <w:pPr>
        <w:tabs>
          <w:tab w:val="left" w:pos="1080"/>
          <w:tab w:val="left" w:pos="4320"/>
        </w:tabs>
        <w:rPr>
          <w:rFonts w:asciiTheme="majorHAnsi" w:eastAsia="Verdana" w:hAnsiTheme="majorHAnsi" w:cstheme="majorHAnsi"/>
          <w:sz w:val="28"/>
          <w:szCs w:val="28"/>
        </w:rPr>
      </w:pPr>
    </w:p>
    <w:p w14:paraId="00000035" w14:textId="77777777" w:rsidR="00450751" w:rsidRPr="0059148F" w:rsidRDefault="00EB5381" w:rsidP="0059148F">
      <w:pPr>
        <w:tabs>
          <w:tab w:val="left" w:pos="1080"/>
          <w:tab w:val="left" w:pos="4320"/>
        </w:tabs>
        <w:rPr>
          <w:rFonts w:asciiTheme="majorHAnsi" w:eastAsia="Verdana" w:hAnsiTheme="majorHAnsi" w:cstheme="majorHAnsi"/>
          <w:sz w:val="28"/>
          <w:szCs w:val="28"/>
        </w:rPr>
      </w:pPr>
      <w:r w:rsidRPr="0059148F">
        <w:rPr>
          <w:rFonts w:asciiTheme="majorHAnsi" w:eastAsia="Verdana" w:hAnsiTheme="majorHAnsi" w:cstheme="majorHAnsi"/>
          <w:sz w:val="28"/>
          <w:szCs w:val="28"/>
        </w:rPr>
        <w:t>Giving Our Offerings:</w:t>
      </w:r>
    </w:p>
    <w:bookmarkEnd w:id="1"/>
    <w:p w14:paraId="1BC33670" w14:textId="0D26C64E" w:rsidR="004C52D3" w:rsidRPr="0059148F" w:rsidRDefault="004C52D3" w:rsidP="0059148F">
      <w:pPr>
        <w:tabs>
          <w:tab w:val="left" w:pos="1080"/>
          <w:tab w:val="left" w:pos="4320"/>
        </w:tabs>
        <w:rPr>
          <w:rFonts w:asciiTheme="majorHAnsi" w:eastAsia="Verdana" w:hAnsiTheme="majorHAnsi" w:cstheme="majorHAnsi"/>
          <w:b/>
          <w:color w:val="333333"/>
          <w:sz w:val="28"/>
          <w:szCs w:val="28"/>
        </w:rPr>
      </w:pPr>
      <w:r w:rsidRPr="0059148F">
        <w:rPr>
          <w:rFonts w:asciiTheme="majorHAnsi" w:eastAsia="Verdana" w:hAnsiTheme="majorHAnsi" w:cstheme="majorHAnsi"/>
          <w:b/>
          <w:color w:val="333333"/>
          <w:sz w:val="28"/>
          <w:szCs w:val="28"/>
        </w:rPr>
        <w:t>MV #191 (sing twice through)</w:t>
      </w:r>
    </w:p>
    <w:p w14:paraId="6D0E294B" w14:textId="77777777" w:rsidR="00125AC4" w:rsidRPr="0059148F" w:rsidRDefault="00125AC4" w:rsidP="0059148F">
      <w:pPr>
        <w:tabs>
          <w:tab w:val="left" w:pos="1080"/>
          <w:tab w:val="left" w:pos="4320"/>
        </w:tabs>
        <w:rPr>
          <w:rFonts w:asciiTheme="majorHAnsi" w:eastAsia="Verdana" w:hAnsiTheme="majorHAnsi" w:cstheme="majorHAnsi"/>
          <w:sz w:val="28"/>
          <w:szCs w:val="28"/>
        </w:rPr>
      </w:pPr>
    </w:p>
    <w:p w14:paraId="312D558A" w14:textId="333756EA" w:rsidR="00125AC4" w:rsidRPr="0059148F" w:rsidRDefault="00125AC4" w:rsidP="0059148F">
      <w:pPr>
        <w:tabs>
          <w:tab w:val="left" w:pos="1080"/>
          <w:tab w:val="left" w:pos="4320"/>
        </w:tabs>
        <w:rPr>
          <w:rFonts w:asciiTheme="majorHAnsi" w:eastAsia="Verdana" w:hAnsiTheme="majorHAnsi" w:cstheme="majorHAnsi"/>
          <w:sz w:val="28"/>
          <w:szCs w:val="28"/>
        </w:rPr>
      </w:pPr>
      <w:r w:rsidRPr="0059148F">
        <w:rPr>
          <w:rFonts w:asciiTheme="majorHAnsi" w:eastAsia="Verdana" w:hAnsiTheme="majorHAnsi" w:cstheme="majorHAnsi"/>
          <w:sz w:val="28"/>
          <w:szCs w:val="28"/>
        </w:rPr>
        <w:lastRenderedPageBreak/>
        <w:t>Offering Prayer:</w:t>
      </w:r>
    </w:p>
    <w:p w14:paraId="1B79546F"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Lord Jesus Christ,</w:t>
      </w:r>
    </w:p>
    <w:p w14:paraId="18A8F60E"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we bring all we have—</w:t>
      </w:r>
    </w:p>
    <w:p w14:paraId="24F42565"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our faith, our doubts,</w:t>
      </w:r>
    </w:p>
    <w:p w14:paraId="454B50E8"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our hopes, our dreams,</w:t>
      </w:r>
    </w:p>
    <w:p w14:paraId="756BBD7A"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our lives in all their untidiness,</w:t>
      </w:r>
    </w:p>
    <w:p w14:paraId="4150F26C"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and we offer to you some of the gifts that you,</w:t>
      </w:r>
    </w:p>
    <w:p w14:paraId="5970F1E0"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rPr>
        <w:t>in your generosity, have shared with us.</w:t>
      </w:r>
    </w:p>
    <w:p w14:paraId="5CFBF3A4"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Bless these gifts, and bless us, we pray,</w:t>
      </w:r>
    </w:p>
    <w:p w14:paraId="48BECF8A" w14:textId="77777777" w:rsidR="0059148F" w:rsidRPr="003A54E0" w:rsidRDefault="0059148F" w:rsidP="0059148F">
      <w:pPr>
        <w:rPr>
          <w:rFonts w:asciiTheme="majorHAnsi" w:hAnsiTheme="majorHAnsi" w:cstheme="majorHAnsi"/>
          <w:b/>
          <w:bCs/>
          <w:sz w:val="28"/>
          <w:szCs w:val="28"/>
        </w:rPr>
      </w:pPr>
      <w:r w:rsidRPr="003A54E0">
        <w:rPr>
          <w:rFonts w:asciiTheme="majorHAnsi" w:hAnsiTheme="majorHAnsi" w:cstheme="majorHAnsi"/>
          <w:b/>
          <w:bCs/>
          <w:sz w:val="28"/>
          <w:szCs w:val="28"/>
        </w:rPr>
        <w:t>for the good of your love at work in the world. Amen.</w:t>
      </w:r>
    </w:p>
    <w:p w14:paraId="3D6BB073" w14:textId="77777777" w:rsidR="009A4278" w:rsidRPr="0059148F" w:rsidRDefault="009A4278" w:rsidP="0059148F">
      <w:pPr>
        <w:jc w:val="both"/>
        <w:rPr>
          <w:rFonts w:asciiTheme="majorHAnsi" w:eastAsia="Verdana" w:hAnsiTheme="majorHAnsi" w:cstheme="majorHAnsi"/>
          <w:sz w:val="28"/>
          <w:szCs w:val="28"/>
        </w:rPr>
      </w:pPr>
    </w:p>
    <w:p w14:paraId="00000042" w14:textId="3AA34043" w:rsidR="00450751" w:rsidRPr="0059148F" w:rsidRDefault="00EB5381" w:rsidP="0059148F">
      <w:pPr>
        <w:jc w:val="both"/>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 xml:space="preserve">Prayer of the People </w:t>
      </w:r>
    </w:p>
    <w:p w14:paraId="056EBF6E"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We stand on the banks of the river with you, companion Jesus. We look at the stream of people moving forward to accept the gift of baptism—and we wonder. Do they truly understand how completely their lives will be disrupted? Are they truly aware of the challenge of living a life of faith that changes them from the inside out? Do they truly welcome the call to never be the same again?</w:t>
      </w:r>
    </w:p>
    <w:p w14:paraId="04B2A4A6"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For that matter, O Christ, do we? Do I?</w:t>
      </w:r>
    </w:p>
    <w:p w14:paraId="546324EF"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Yet, as we watch those who have received their baptism, this washing away of what was in order to invite in what </w:t>
      </w:r>
      <w:r w:rsidRPr="004E35DF">
        <w:rPr>
          <w:rFonts w:asciiTheme="majorHAnsi" w:hAnsiTheme="majorHAnsi" w:cstheme="majorHAnsi"/>
          <w:i/>
          <w:iCs/>
          <w:sz w:val="28"/>
          <w:szCs w:val="28"/>
          <w:lang w:val="en-US"/>
        </w:rPr>
        <w:t>will be</w:t>
      </w:r>
      <w:r w:rsidRPr="004E35DF">
        <w:rPr>
          <w:rFonts w:asciiTheme="majorHAnsi" w:hAnsiTheme="majorHAnsi" w:cstheme="majorHAnsi"/>
          <w:sz w:val="28"/>
          <w:szCs w:val="28"/>
          <w:lang w:val="en-US"/>
        </w:rPr>
        <w:t>, we notice the look of transformation that gushes forth in their smiles,</w:t>
      </w:r>
    </w:p>
    <w:p w14:paraId="7A8CBA3D"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we become aware of the change in their posture and the light that warms their faces. </w:t>
      </w:r>
    </w:p>
    <w:p w14:paraId="03D1B910"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That’s the kind of wholeness for which we yearn. That’s the kind of new life we seek as we share the confessions of our hearts with you, relayed silently within our hearts: </w:t>
      </w:r>
    </w:p>
    <w:p w14:paraId="1FB55AE1"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w:t>
      </w:r>
      <w:r w:rsidRPr="004E35DF">
        <w:rPr>
          <w:rFonts w:asciiTheme="majorHAnsi" w:hAnsiTheme="majorHAnsi" w:cstheme="majorHAnsi"/>
          <w:i/>
          <w:iCs/>
          <w:sz w:val="28"/>
          <w:szCs w:val="28"/>
          <w:lang w:val="en-US"/>
        </w:rPr>
        <w:t>a time of silent praye</w:t>
      </w:r>
      <w:r w:rsidRPr="004E35DF">
        <w:rPr>
          <w:rFonts w:asciiTheme="majorHAnsi" w:hAnsiTheme="majorHAnsi" w:cstheme="majorHAnsi"/>
          <w:sz w:val="28"/>
          <w:szCs w:val="28"/>
          <w:lang w:val="en-US"/>
        </w:rPr>
        <w:t>r)</w:t>
      </w:r>
    </w:p>
    <w:p w14:paraId="0B6C28D5"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Ah, here we are, wrapped within your loving arms of compassion, O Spirit, anticipating your intimate touch through the waters of life—your cleansing, your renewing, and your equipping of us for life’s vagaries. We feel trickles of water over our face, down our backs, and into our eyes.</w:t>
      </w:r>
    </w:p>
    <w:p w14:paraId="4F67249B"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Each trickle maps a path of transformation.</w:t>
      </w:r>
    </w:p>
    <w:p w14:paraId="42F4351C"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Each trickle becomes a web of strength and of courage.</w:t>
      </w:r>
    </w:p>
    <w:p w14:paraId="2DA6551B"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Each trickle disrupts life as we knew it to prepare us for the renewed life we will come to know. </w:t>
      </w:r>
    </w:p>
    <w:p w14:paraId="611BAFCB"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As we blink away the trickles from our eyes, </w:t>
      </w:r>
      <w:r w:rsidRPr="004E35DF">
        <w:rPr>
          <w:rFonts w:asciiTheme="majorHAnsi" w:hAnsiTheme="majorHAnsi" w:cstheme="majorHAnsi"/>
          <w:sz w:val="28"/>
          <w:szCs w:val="28"/>
        </w:rPr>
        <w:br/>
      </w:r>
      <w:r w:rsidRPr="004E35DF">
        <w:rPr>
          <w:rFonts w:asciiTheme="majorHAnsi" w:hAnsiTheme="majorHAnsi" w:cstheme="majorHAnsi"/>
          <w:sz w:val="28"/>
          <w:szCs w:val="28"/>
          <w:lang w:val="en-US"/>
        </w:rPr>
        <w:t xml:space="preserve">our vision becomes your vision. </w:t>
      </w:r>
    </w:p>
    <w:p w14:paraId="7E33E76B"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lastRenderedPageBreak/>
        <w:t>We understand now.</w:t>
      </w:r>
    </w:p>
    <w:p w14:paraId="2841EA8F"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You have taken us as we are, O God.</w:t>
      </w:r>
    </w:p>
    <w:p w14:paraId="03D03F01"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You have summoned out what we shall be.</w:t>
      </w:r>
    </w:p>
    <w:p w14:paraId="670DAEAD"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In baptism, you have set your seal upon our hearts.</w:t>
      </w:r>
    </w:p>
    <w:p w14:paraId="12F30E39"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Living Christ, do we yet know how completely our lives will continue to change through our baptism?</w:t>
      </w:r>
    </w:p>
    <w:p w14:paraId="11755F5A" w14:textId="77777777" w:rsidR="001C6868" w:rsidRPr="004E35DF" w:rsidRDefault="001C6868" w:rsidP="001C6868">
      <w:pPr>
        <w:rPr>
          <w:rFonts w:asciiTheme="majorHAnsi" w:hAnsiTheme="majorHAnsi" w:cstheme="majorHAnsi"/>
          <w:sz w:val="28"/>
          <w:szCs w:val="28"/>
        </w:rPr>
      </w:pPr>
      <w:r w:rsidRPr="004E35DF">
        <w:rPr>
          <w:rFonts w:asciiTheme="majorHAnsi" w:hAnsiTheme="majorHAnsi" w:cstheme="majorHAnsi"/>
          <w:sz w:val="28"/>
          <w:szCs w:val="28"/>
          <w:lang w:val="en-US"/>
        </w:rPr>
        <w:t xml:space="preserve">Perhaps, but </w:t>
      </w:r>
      <w:r w:rsidRPr="004E35DF">
        <w:rPr>
          <w:rFonts w:asciiTheme="majorHAnsi" w:hAnsiTheme="majorHAnsi" w:cstheme="majorHAnsi"/>
          <w:i/>
          <w:iCs/>
          <w:sz w:val="28"/>
          <w:szCs w:val="28"/>
          <w:lang w:val="en-US"/>
        </w:rPr>
        <w:t>we do</w:t>
      </w:r>
      <w:r w:rsidRPr="004E35DF">
        <w:rPr>
          <w:rFonts w:asciiTheme="majorHAnsi" w:hAnsiTheme="majorHAnsi" w:cstheme="majorHAnsi"/>
          <w:sz w:val="28"/>
          <w:szCs w:val="28"/>
          <w:lang w:val="en-US"/>
        </w:rPr>
        <w:t xml:space="preserve"> know that you are with us each step of the way—our companion and our guide, the one who taught us to pray, saying, “Our Father…” </w:t>
      </w:r>
    </w:p>
    <w:p w14:paraId="0C054A4B" w14:textId="77777777" w:rsidR="00953A73" w:rsidRPr="0059148F" w:rsidRDefault="00953A73" w:rsidP="0059148F">
      <w:pPr>
        <w:jc w:val="both"/>
        <w:rPr>
          <w:rFonts w:asciiTheme="majorHAnsi" w:eastAsia="Verdana" w:hAnsiTheme="majorHAnsi" w:cstheme="majorHAnsi"/>
          <w:sz w:val="28"/>
          <w:szCs w:val="28"/>
        </w:rPr>
      </w:pPr>
    </w:p>
    <w:p w14:paraId="00000050" w14:textId="26725A77" w:rsidR="00450751" w:rsidRPr="004E35DF" w:rsidRDefault="00EB5381" w:rsidP="0059148F">
      <w:pPr>
        <w:jc w:val="both"/>
        <w:rPr>
          <w:rFonts w:asciiTheme="majorHAnsi" w:eastAsia="Verdana" w:hAnsiTheme="majorHAnsi" w:cstheme="majorHAnsi"/>
          <w:b/>
          <w:bCs/>
          <w:sz w:val="28"/>
          <w:szCs w:val="28"/>
        </w:rPr>
      </w:pPr>
      <w:r w:rsidRPr="004E35DF">
        <w:rPr>
          <w:rFonts w:asciiTheme="majorHAnsi" w:eastAsia="Verdana" w:hAnsiTheme="majorHAnsi" w:cstheme="majorHAnsi"/>
          <w:b/>
          <w:bCs/>
          <w:sz w:val="28"/>
          <w:szCs w:val="28"/>
        </w:rPr>
        <w:t>The Lord’s Prayer</w:t>
      </w:r>
    </w:p>
    <w:p w14:paraId="00000051" w14:textId="3F857CA9" w:rsidR="00450751" w:rsidRPr="0059148F" w:rsidRDefault="00EB5381" w:rsidP="003A54E0">
      <w:pPr>
        <w:jc w:val="both"/>
        <w:rPr>
          <w:rFonts w:asciiTheme="majorHAnsi" w:eastAsia="Verdana" w:hAnsiTheme="majorHAnsi" w:cstheme="majorHAnsi"/>
          <w:sz w:val="28"/>
          <w:szCs w:val="28"/>
        </w:rPr>
      </w:pPr>
      <w:r w:rsidRPr="0059148F">
        <w:rPr>
          <w:rFonts w:asciiTheme="majorHAnsi" w:eastAsia="Verdana" w:hAnsiTheme="majorHAnsi" w:cstheme="majorHAnsi"/>
          <w:sz w:val="28"/>
          <w:szCs w:val="28"/>
        </w:rPr>
        <w:t xml:space="preserve">We gather these </w:t>
      </w:r>
      <w:r w:rsidR="003A54E0" w:rsidRPr="0059148F">
        <w:rPr>
          <w:rFonts w:asciiTheme="majorHAnsi" w:eastAsia="Verdana" w:hAnsiTheme="majorHAnsi" w:cstheme="majorHAnsi"/>
          <w:sz w:val="28"/>
          <w:szCs w:val="28"/>
        </w:rPr>
        <w:t>prayers,</w:t>
      </w:r>
      <w:r w:rsidRPr="0059148F">
        <w:rPr>
          <w:rFonts w:asciiTheme="majorHAnsi" w:eastAsia="Verdana" w:hAnsiTheme="majorHAnsi" w:cstheme="majorHAnsi"/>
          <w:sz w:val="28"/>
          <w:szCs w:val="28"/>
        </w:rPr>
        <w:t xml:space="preserve"> and we turn to you as our Mother who loves us and say the prayer Jesus taught us:</w:t>
      </w:r>
    </w:p>
    <w:p w14:paraId="0000005F" w14:textId="726C1591" w:rsidR="00450751" w:rsidRPr="0059148F" w:rsidRDefault="0059148F" w:rsidP="0059148F">
      <w:pPr>
        <w:ind w:firstLine="360"/>
        <w:rPr>
          <w:rFonts w:asciiTheme="majorHAnsi" w:eastAsia="Verdana" w:hAnsiTheme="majorHAnsi" w:cstheme="majorHAnsi"/>
          <w:b/>
          <w:bCs/>
          <w:sz w:val="28"/>
          <w:szCs w:val="28"/>
        </w:rPr>
      </w:pPr>
      <w:r w:rsidRPr="0059148F">
        <w:rPr>
          <w:rFonts w:asciiTheme="majorHAnsi" w:eastAsia="Verdana" w:hAnsiTheme="majorHAnsi" w:cstheme="majorHAnsi"/>
          <w:b/>
          <w:bCs/>
          <w:sz w:val="28"/>
          <w:szCs w:val="28"/>
        </w:rPr>
        <w:t>Modern spoken</w:t>
      </w:r>
    </w:p>
    <w:p w14:paraId="4DDC5036" w14:textId="77777777" w:rsidR="003A54E0" w:rsidRDefault="003A54E0" w:rsidP="0059148F">
      <w:pPr>
        <w:tabs>
          <w:tab w:val="left" w:pos="1080"/>
        </w:tabs>
        <w:rPr>
          <w:rFonts w:asciiTheme="majorHAnsi" w:eastAsia="Verdana" w:hAnsiTheme="majorHAnsi" w:cstheme="majorHAnsi"/>
          <w:b/>
          <w:sz w:val="28"/>
          <w:szCs w:val="28"/>
        </w:rPr>
      </w:pPr>
    </w:p>
    <w:p w14:paraId="00000061" w14:textId="4904A309" w:rsidR="00450751" w:rsidRPr="003A54E0" w:rsidRDefault="00EB5381" w:rsidP="0059148F">
      <w:pPr>
        <w:tabs>
          <w:tab w:val="left" w:pos="1080"/>
        </w:tabs>
        <w:rPr>
          <w:rFonts w:asciiTheme="majorHAnsi" w:eastAsia="Verdana" w:hAnsiTheme="majorHAnsi" w:cstheme="majorHAnsi"/>
          <w:b/>
          <w:i/>
          <w:iCs/>
          <w:sz w:val="28"/>
          <w:szCs w:val="28"/>
        </w:rPr>
      </w:pPr>
      <w:r w:rsidRPr="0059148F">
        <w:rPr>
          <w:rFonts w:asciiTheme="majorHAnsi" w:eastAsia="Verdana" w:hAnsiTheme="majorHAnsi" w:cstheme="majorHAnsi"/>
          <w:b/>
          <w:sz w:val="28"/>
          <w:szCs w:val="28"/>
        </w:rPr>
        <w:t>Singing:</w:t>
      </w:r>
      <w:r w:rsidRPr="0059148F">
        <w:rPr>
          <w:rFonts w:asciiTheme="majorHAnsi" w:eastAsia="Verdana" w:hAnsiTheme="majorHAnsi" w:cstheme="majorHAnsi"/>
          <w:b/>
          <w:sz w:val="28"/>
          <w:szCs w:val="28"/>
        </w:rPr>
        <w:tab/>
      </w:r>
      <w:r w:rsidR="004E35DF" w:rsidRPr="004E35DF">
        <w:rPr>
          <w:rFonts w:asciiTheme="majorHAnsi" w:eastAsia="Verdana" w:hAnsiTheme="majorHAnsi" w:cstheme="majorHAnsi"/>
          <w:bCs/>
          <w:sz w:val="28"/>
          <w:szCs w:val="28"/>
        </w:rPr>
        <w:t>AGCS 64</w:t>
      </w:r>
      <w:r w:rsidR="004E35DF">
        <w:rPr>
          <w:rFonts w:asciiTheme="majorHAnsi" w:eastAsia="Verdana" w:hAnsiTheme="majorHAnsi" w:cstheme="majorHAnsi"/>
          <w:b/>
          <w:i/>
          <w:iCs/>
          <w:sz w:val="28"/>
          <w:szCs w:val="28"/>
        </w:rPr>
        <w:t xml:space="preserve">   </w:t>
      </w:r>
      <w:r w:rsidR="004E35DF" w:rsidRPr="004E35DF">
        <w:rPr>
          <w:rFonts w:asciiTheme="majorHAnsi" w:eastAsia="Verdana" w:hAnsiTheme="majorHAnsi" w:cstheme="majorHAnsi"/>
          <w:bCs/>
          <w:i/>
          <w:iCs/>
          <w:sz w:val="28"/>
          <w:szCs w:val="28"/>
        </w:rPr>
        <w:t>Simple Gifts</w:t>
      </w:r>
      <w:r w:rsidR="004E35DF" w:rsidRPr="004E35DF">
        <w:rPr>
          <w:rFonts w:asciiTheme="majorHAnsi" w:eastAsia="Verdana" w:hAnsiTheme="majorHAnsi" w:cstheme="majorHAnsi"/>
          <w:bCs/>
          <w:sz w:val="28"/>
          <w:szCs w:val="28"/>
        </w:rPr>
        <w:t xml:space="preserve"> </w:t>
      </w:r>
    </w:p>
    <w:p w14:paraId="1310A391" w14:textId="77777777" w:rsidR="003A54E0" w:rsidRDefault="003A54E0" w:rsidP="0059148F">
      <w:pPr>
        <w:rPr>
          <w:rFonts w:asciiTheme="majorHAnsi" w:hAnsiTheme="majorHAnsi" w:cstheme="majorHAnsi"/>
          <w:b/>
          <w:bCs/>
          <w:sz w:val="28"/>
          <w:szCs w:val="28"/>
          <w:lang w:val="en-US"/>
        </w:rPr>
      </w:pPr>
    </w:p>
    <w:p w14:paraId="23015F5D" w14:textId="7F0C39C1" w:rsidR="0059148F" w:rsidRPr="003A54E0" w:rsidRDefault="0059148F" w:rsidP="0059148F">
      <w:pPr>
        <w:rPr>
          <w:rFonts w:asciiTheme="majorHAnsi" w:hAnsiTheme="majorHAnsi" w:cstheme="majorHAnsi"/>
          <w:b/>
          <w:bCs/>
          <w:sz w:val="28"/>
          <w:szCs w:val="28"/>
          <w:lang w:val="en-US"/>
        </w:rPr>
      </w:pPr>
      <w:r w:rsidRPr="003A54E0">
        <w:rPr>
          <w:rFonts w:asciiTheme="majorHAnsi" w:hAnsiTheme="majorHAnsi" w:cstheme="majorHAnsi"/>
          <w:b/>
          <w:bCs/>
          <w:sz w:val="28"/>
          <w:szCs w:val="28"/>
          <w:lang w:val="en-US"/>
        </w:rPr>
        <w:t>Commissioning</w:t>
      </w:r>
    </w:p>
    <w:p w14:paraId="06B44536" w14:textId="77777777" w:rsidR="0059148F" w:rsidRPr="0059148F" w:rsidRDefault="0059148F" w:rsidP="0059148F">
      <w:pPr>
        <w:rPr>
          <w:rFonts w:asciiTheme="majorHAnsi" w:hAnsiTheme="majorHAnsi" w:cstheme="majorHAnsi"/>
          <w:sz w:val="28"/>
          <w:szCs w:val="28"/>
        </w:rPr>
      </w:pPr>
      <w:r w:rsidRPr="0059148F">
        <w:rPr>
          <w:rFonts w:asciiTheme="majorHAnsi" w:hAnsiTheme="majorHAnsi" w:cstheme="majorHAnsi"/>
          <w:sz w:val="28"/>
          <w:szCs w:val="28"/>
          <w:lang w:val="en-US"/>
        </w:rPr>
        <w:t>The hope of Christ leads us into the world.</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The hope of Christ illumines our own shadowed places.</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The hope of Christ within us lets us love the world.</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May this hope go before you and go within you.</w:t>
      </w:r>
      <w:r w:rsidRPr="0059148F">
        <w:rPr>
          <w:rFonts w:asciiTheme="majorHAnsi" w:hAnsiTheme="majorHAnsi" w:cstheme="majorHAnsi"/>
          <w:sz w:val="28"/>
          <w:szCs w:val="28"/>
        </w:rPr>
        <w:br/>
      </w:r>
      <w:r w:rsidRPr="0059148F">
        <w:rPr>
          <w:rFonts w:asciiTheme="majorHAnsi" w:hAnsiTheme="majorHAnsi" w:cstheme="majorHAnsi"/>
          <w:sz w:val="28"/>
          <w:szCs w:val="28"/>
          <w:lang w:val="en-US"/>
        </w:rPr>
        <w:t xml:space="preserve"> And may we recognize Christ’s hope everywhere we go.</w:t>
      </w:r>
    </w:p>
    <w:p w14:paraId="4CCFD49A" w14:textId="3D4079E1" w:rsidR="0059148F" w:rsidRPr="0059148F" w:rsidRDefault="0059148F" w:rsidP="0059148F">
      <w:pPr>
        <w:rPr>
          <w:rFonts w:asciiTheme="majorHAnsi" w:hAnsiTheme="majorHAnsi" w:cstheme="majorHAnsi"/>
          <w:i/>
          <w:iCs/>
          <w:sz w:val="28"/>
          <w:szCs w:val="28"/>
          <w:lang w:val="en-US"/>
        </w:rPr>
      </w:pPr>
    </w:p>
    <w:p w14:paraId="0E739758" w14:textId="77777777" w:rsidR="000162B7" w:rsidRPr="0059148F" w:rsidRDefault="000162B7" w:rsidP="0059148F">
      <w:pPr>
        <w:rPr>
          <w:rFonts w:asciiTheme="majorHAnsi" w:eastAsia="Verdana" w:hAnsiTheme="majorHAnsi" w:cstheme="majorHAnsi"/>
          <w:sz w:val="28"/>
          <w:szCs w:val="28"/>
        </w:rPr>
      </w:pPr>
    </w:p>
    <w:p w14:paraId="0000006D" w14:textId="6BD182CB" w:rsidR="00450751" w:rsidRPr="0059148F" w:rsidRDefault="00EB5381" w:rsidP="0059148F">
      <w:pPr>
        <w:rPr>
          <w:rFonts w:asciiTheme="majorHAnsi" w:eastAsia="Verdana" w:hAnsiTheme="majorHAnsi" w:cstheme="majorHAnsi"/>
          <w:sz w:val="28"/>
          <w:szCs w:val="28"/>
        </w:rPr>
      </w:pPr>
      <w:r w:rsidRPr="0059148F">
        <w:rPr>
          <w:rFonts w:asciiTheme="majorHAnsi" w:eastAsia="Verdana" w:hAnsiTheme="majorHAnsi" w:cstheme="majorHAnsi"/>
          <w:sz w:val="28"/>
          <w:szCs w:val="28"/>
        </w:rPr>
        <w:t xml:space="preserve">Today’s prayers were written </w:t>
      </w:r>
      <w:r w:rsidR="00953A73" w:rsidRPr="0059148F">
        <w:rPr>
          <w:rFonts w:asciiTheme="majorHAnsi" w:eastAsia="Verdana" w:hAnsiTheme="majorHAnsi" w:cstheme="majorHAnsi"/>
          <w:sz w:val="28"/>
          <w:szCs w:val="28"/>
        </w:rPr>
        <w:t xml:space="preserve">or inspired </w:t>
      </w:r>
      <w:r w:rsidRPr="004E35DF">
        <w:rPr>
          <w:rFonts w:asciiTheme="majorHAnsi" w:eastAsia="Verdana" w:hAnsiTheme="majorHAnsi" w:cstheme="majorHAnsi"/>
          <w:sz w:val="28"/>
          <w:szCs w:val="28"/>
        </w:rPr>
        <w:t xml:space="preserve">by </w:t>
      </w:r>
      <w:r w:rsidR="004E35DF" w:rsidRPr="004E35DF">
        <w:rPr>
          <w:rFonts w:asciiTheme="majorHAnsi" w:hAnsiTheme="majorHAnsi" w:cstheme="majorHAnsi"/>
          <w:b/>
          <w:bCs/>
          <w:i/>
          <w:iCs/>
          <w:sz w:val="28"/>
          <w:szCs w:val="28"/>
          <w:lang w:val="en-US"/>
        </w:rPr>
        <w:t xml:space="preserve">Fern </w:t>
      </w:r>
      <w:proofErr w:type="spellStart"/>
      <w:r w:rsidR="004E35DF" w:rsidRPr="004E35DF">
        <w:rPr>
          <w:rFonts w:asciiTheme="majorHAnsi" w:hAnsiTheme="majorHAnsi" w:cstheme="majorHAnsi"/>
          <w:b/>
          <w:bCs/>
          <w:i/>
          <w:iCs/>
          <w:sz w:val="28"/>
          <w:szCs w:val="28"/>
          <w:lang w:val="en-US"/>
        </w:rPr>
        <w:t>Gibbard</w:t>
      </w:r>
      <w:proofErr w:type="spellEnd"/>
      <w:r w:rsidR="0059148F" w:rsidRPr="004E35DF">
        <w:rPr>
          <w:rFonts w:asciiTheme="majorHAnsi" w:hAnsiTheme="majorHAnsi" w:cstheme="majorHAnsi"/>
          <w:b/>
          <w:bCs/>
          <w:i/>
          <w:iCs/>
          <w:sz w:val="32"/>
          <w:szCs w:val="32"/>
        </w:rPr>
        <w:t>,</w:t>
      </w:r>
      <w:r w:rsidR="0059148F" w:rsidRPr="004E35DF">
        <w:rPr>
          <w:rFonts w:asciiTheme="majorHAnsi" w:hAnsiTheme="majorHAnsi" w:cstheme="majorHAnsi"/>
          <w:i/>
          <w:iCs/>
          <w:sz w:val="32"/>
          <w:szCs w:val="32"/>
        </w:rPr>
        <w:t xml:space="preserve"> </w:t>
      </w:r>
      <w:r w:rsidR="0059148F" w:rsidRPr="004E35DF">
        <w:rPr>
          <w:rFonts w:asciiTheme="majorHAnsi" w:hAnsiTheme="majorHAnsi" w:cstheme="majorHAnsi"/>
          <w:b/>
          <w:bCs/>
          <w:i/>
          <w:iCs/>
          <w:sz w:val="28"/>
          <w:szCs w:val="28"/>
        </w:rPr>
        <w:t>David</w:t>
      </w:r>
      <w:r w:rsidR="0059148F" w:rsidRPr="0059148F">
        <w:rPr>
          <w:rFonts w:asciiTheme="majorHAnsi" w:hAnsiTheme="majorHAnsi" w:cstheme="majorHAnsi"/>
          <w:b/>
          <w:bCs/>
          <w:i/>
          <w:iCs/>
          <w:sz w:val="28"/>
          <w:szCs w:val="28"/>
        </w:rPr>
        <w:t xml:space="preserve"> Sparks,</w:t>
      </w:r>
      <w:r w:rsidR="0059148F" w:rsidRPr="0059148F">
        <w:rPr>
          <w:rFonts w:asciiTheme="majorHAnsi" w:hAnsiTheme="majorHAnsi" w:cstheme="majorHAnsi"/>
          <w:b/>
          <w:bCs/>
          <w:i/>
          <w:iCs/>
          <w:sz w:val="28"/>
          <w:szCs w:val="28"/>
          <w:lang w:val="en-US"/>
        </w:rPr>
        <w:t xml:space="preserve"> Deborah Ambridge Fisher, </w:t>
      </w:r>
      <w:proofErr w:type="spellStart"/>
      <w:r w:rsidR="004E35DF">
        <w:rPr>
          <w:rFonts w:asciiTheme="majorHAnsi" w:hAnsiTheme="majorHAnsi" w:cstheme="majorHAnsi"/>
          <w:b/>
          <w:bCs/>
          <w:i/>
          <w:iCs/>
          <w:sz w:val="28"/>
          <w:szCs w:val="28"/>
          <w:lang w:val="en-US"/>
        </w:rPr>
        <w:t>Gord</w:t>
      </w:r>
      <w:proofErr w:type="spellEnd"/>
      <w:r w:rsidR="004E35DF">
        <w:rPr>
          <w:rFonts w:asciiTheme="majorHAnsi" w:hAnsiTheme="majorHAnsi" w:cstheme="majorHAnsi"/>
          <w:b/>
          <w:bCs/>
          <w:i/>
          <w:iCs/>
          <w:sz w:val="28"/>
          <w:szCs w:val="28"/>
          <w:lang w:val="en-US"/>
        </w:rPr>
        <w:t xml:space="preserve"> Dunbar, </w:t>
      </w:r>
      <w:r w:rsidR="0059148F" w:rsidRPr="0059148F">
        <w:rPr>
          <w:rFonts w:asciiTheme="majorHAnsi" w:hAnsiTheme="majorHAnsi" w:cstheme="majorHAnsi"/>
          <w:b/>
          <w:bCs/>
          <w:i/>
          <w:iCs/>
          <w:sz w:val="28"/>
          <w:szCs w:val="28"/>
          <w:lang w:val="en-US"/>
        </w:rPr>
        <w:t xml:space="preserve">Robin </w:t>
      </w:r>
      <w:proofErr w:type="spellStart"/>
      <w:r w:rsidR="0059148F" w:rsidRPr="0059148F">
        <w:rPr>
          <w:rFonts w:asciiTheme="majorHAnsi" w:hAnsiTheme="majorHAnsi" w:cstheme="majorHAnsi"/>
          <w:b/>
          <w:bCs/>
          <w:i/>
          <w:iCs/>
          <w:sz w:val="28"/>
          <w:szCs w:val="28"/>
          <w:lang w:val="en-US"/>
        </w:rPr>
        <w:t>Wardlaw</w:t>
      </w:r>
      <w:proofErr w:type="spellEnd"/>
      <w:r w:rsidR="0059148F" w:rsidRPr="0059148F">
        <w:rPr>
          <w:rFonts w:asciiTheme="majorHAnsi" w:hAnsiTheme="majorHAnsi" w:cstheme="majorHAnsi"/>
          <w:b/>
          <w:bCs/>
          <w:i/>
          <w:iCs/>
          <w:sz w:val="28"/>
          <w:szCs w:val="28"/>
          <w:lang w:val="en-US"/>
        </w:rPr>
        <w:t>,</w:t>
      </w:r>
      <w:r w:rsidR="0059148F" w:rsidRPr="0059148F">
        <w:rPr>
          <w:rFonts w:asciiTheme="majorHAnsi" w:hAnsiTheme="majorHAnsi" w:cstheme="majorHAnsi"/>
          <w:i/>
          <w:iCs/>
          <w:sz w:val="28"/>
          <w:szCs w:val="28"/>
          <w:lang w:val="en-US"/>
        </w:rPr>
        <w:t xml:space="preserve"> </w:t>
      </w:r>
      <w:r w:rsidRPr="0059148F">
        <w:rPr>
          <w:rFonts w:asciiTheme="majorHAnsi" w:eastAsia="Verdana" w:hAnsiTheme="majorHAnsi" w:cstheme="majorHAnsi"/>
          <w:sz w:val="28"/>
          <w:szCs w:val="28"/>
        </w:rPr>
        <w:t xml:space="preserve">and are used with permission from </w:t>
      </w:r>
      <w:r w:rsidRPr="0059148F">
        <w:rPr>
          <w:rFonts w:asciiTheme="majorHAnsi" w:eastAsia="Verdana" w:hAnsiTheme="majorHAnsi" w:cstheme="majorHAnsi"/>
          <w:i/>
          <w:sz w:val="28"/>
          <w:szCs w:val="28"/>
        </w:rPr>
        <w:t xml:space="preserve">Gathering’s </w:t>
      </w:r>
      <w:r w:rsidR="004C52D3" w:rsidRPr="0059148F">
        <w:rPr>
          <w:rFonts w:asciiTheme="majorHAnsi" w:eastAsia="Verdana" w:hAnsiTheme="majorHAnsi" w:cstheme="majorHAnsi"/>
          <w:sz w:val="28"/>
          <w:szCs w:val="28"/>
        </w:rPr>
        <w:t>Christmas Epiphany</w:t>
      </w:r>
      <w:r w:rsidRPr="0059148F">
        <w:rPr>
          <w:rFonts w:asciiTheme="majorHAnsi" w:eastAsia="Verdana" w:hAnsiTheme="majorHAnsi" w:cstheme="majorHAnsi"/>
          <w:sz w:val="28"/>
          <w:szCs w:val="28"/>
        </w:rPr>
        <w:t>, 2020</w:t>
      </w:r>
      <w:r w:rsidR="0059148F" w:rsidRPr="0059148F">
        <w:rPr>
          <w:rFonts w:asciiTheme="majorHAnsi" w:eastAsia="Verdana" w:hAnsiTheme="majorHAnsi" w:cstheme="majorHAnsi"/>
          <w:sz w:val="28"/>
          <w:szCs w:val="28"/>
        </w:rPr>
        <w:t>-2021</w:t>
      </w:r>
      <w:r w:rsidRPr="0059148F">
        <w:rPr>
          <w:rFonts w:asciiTheme="majorHAnsi" w:eastAsia="Verdana" w:hAnsiTheme="majorHAnsi" w:cstheme="majorHAnsi"/>
          <w:sz w:val="28"/>
          <w:szCs w:val="28"/>
        </w:rPr>
        <w:t xml:space="preserve"> edition.</w:t>
      </w:r>
    </w:p>
    <w:sectPr w:rsidR="00450751" w:rsidRPr="0059148F">
      <w:headerReference w:type="default" r:id="rId11"/>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4792D" w14:textId="77777777" w:rsidR="007D419B" w:rsidRDefault="007D419B" w:rsidP="003A54E0">
      <w:r>
        <w:separator/>
      </w:r>
    </w:p>
  </w:endnote>
  <w:endnote w:type="continuationSeparator" w:id="0">
    <w:p w14:paraId="626B7B55" w14:textId="77777777" w:rsidR="007D419B" w:rsidRDefault="007D419B"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7824" w14:textId="77777777" w:rsidR="007D419B" w:rsidRDefault="007D419B" w:rsidP="003A54E0">
      <w:r>
        <w:separator/>
      </w:r>
    </w:p>
  </w:footnote>
  <w:footnote w:type="continuationSeparator" w:id="0">
    <w:p w14:paraId="24ABA3C1" w14:textId="77777777" w:rsidR="007D419B" w:rsidRDefault="007D419B" w:rsidP="003A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sidR="001B4E3F">
          <w:rPr>
            <w:noProof/>
          </w:rPr>
          <w:t>4</w:t>
        </w:r>
        <w:r>
          <w:rPr>
            <w:noProof/>
          </w:rPr>
          <w:fldChar w:fldCharType="end"/>
        </w:r>
      </w:p>
    </w:sdtContent>
  </w:sdt>
  <w:p w14:paraId="71DDB8E8" w14:textId="77777777" w:rsidR="003A54E0" w:rsidRDefault="003A5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51"/>
    <w:rsid w:val="000162B7"/>
    <w:rsid w:val="00023908"/>
    <w:rsid w:val="00075CEF"/>
    <w:rsid w:val="00125AC4"/>
    <w:rsid w:val="00190970"/>
    <w:rsid w:val="001B4E3F"/>
    <w:rsid w:val="001C6868"/>
    <w:rsid w:val="001E0C63"/>
    <w:rsid w:val="002D1A3F"/>
    <w:rsid w:val="002F26B5"/>
    <w:rsid w:val="003610EB"/>
    <w:rsid w:val="003A4ECF"/>
    <w:rsid w:val="003A54E0"/>
    <w:rsid w:val="003D2D8D"/>
    <w:rsid w:val="00423B62"/>
    <w:rsid w:val="00450751"/>
    <w:rsid w:val="00455E68"/>
    <w:rsid w:val="004C52D3"/>
    <w:rsid w:val="004E35DF"/>
    <w:rsid w:val="00527887"/>
    <w:rsid w:val="00554302"/>
    <w:rsid w:val="0059148F"/>
    <w:rsid w:val="006B3A9A"/>
    <w:rsid w:val="007D419B"/>
    <w:rsid w:val="00813402"/>
    <w:rsid w:val="00832442"/>
    <w:rsid w:val="00892D00"/>
    <w:rsid w:val="008C7047"/>
    <w:rsid w:val="00953A73"/>
    <w:rsid w:val="0096129B"/>
    <w:rsid w:val="009A1C2F"/>
    <w:rsid w:val="009A2905"/>
    <w:rsid w:val="009A4278"/>
    <w:rsid w:val="009C17A0"/>
    <w:rsid w:val="009D4860"/>
    <w:rsid w:val="00A24D08"/>
    <w:rsid w:val="00A362D8"/>
    <w:rsid w:val="00BC0E68"/>
    <w:rsid w:val="00BD0C28"/>
    <w:rsid w:val="00C400AE"/>
    <w:rsid w:val="00C94B96"/>
    <w:rsid w:val="00C9701F"/>
    <w:rsid w:val="00CF5805"/>
    <w:rsid w:val="00D61BDB"/>
    <w:rsid w:val="00E13378"/>
    <w:rsid w:val="00EB5381"/>
    <w:rsid w:val="00F226EA"/>
    <w:rsid w:val="00F57559"/>
    <w:rsid w:val="00FA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24ED56B-5912-4323-AD98-153041E4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semiHidden/>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3A4-11&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rk+1%3A4-11&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Mark+1%3A4-11&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Mark+1%3A4-1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0916-5234-45F2-83AB-54204342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David's United Church</cp:lastModifiedBy>
  <cp:revision>2</cp:revision>
  <cp:lastPrinted>2020-12-24T18:10:00Z</cp:lastPrinted>
  <dcterms:created xsi:type="dcterms:W3CDTF">2021-01-05T20:46:00Z</dcterms:created>
  <dcterms:modified xsi:type="dcterms:W3CDTF">2021-01-05T20:46:00Z</dcterms:modified>
</cp:coreProperties>
</file>