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B2" w:rsidRPr="001262B2" w:rsidRDefault="00B36675" w:rsidP="001262B2">
      <w:pPr>
        <w:jc w:val="center"/>
        <w:rPr>
          <w:rFonts w:cstheme="minorHAnsi"/>
          <w:b/>
        </w:rPr>
      </w:pPr>
      <w:r w:rsidRPr="001262B2">
        <w:rPr>
          <w:rFonts w:cstheme="minorHAnsi"/>
          <w:b/>
        </w:rPr>
        <w:t>Gal</w:t>
      </w:r>
      <w:r w:rsidR="001262B2" w:rsidRPr="001262B2">
        <w:rPr>
          <w:rFonts w:cstheme="minorHAnsi"/>
          <w:b/>
        </w:rPr>
        <w:t>atians 3:19-22 – Why the Law?</w:t>
      </w:r>
    </w:p>
    <w:p w:rsidR="00B36675" w:rsidRPr="001262B2" w:rsidRDefault="00B36675" w:rsidP="001262B2">
      <w:pPr>
        <w:jc w:val="center"/>
        <w:rPr>
          <w:rFonts w:cstheme="minorHAnsi"/>
          <w:b/>
        </w:rPr>
      </w:pPr>
      <w:r w:rsidRPr="001262B2">
        <w:rPr>
          <w:rFonts w:cstheme="minorHAnsi"/>
          <w:b/>
        </w:rPr>
        <w:t>Southgate Alliance Church, February 14, 2021</w:t>
      </w:r>
    </w:p>
    <w:p w:rsidR="00B36675" w:rsidRPr="004D7F03" w:rsidRDefault="00B36675" w:rsidP="00B36675">
      <w:pPr>
        <w:rPr>
          <w:rFonts w:cstheme="minorHAnsi"/>
        </w:rPr>
      </w:pPr>
    </w:p>
    <w:p w:rsidR="00B36675" w:rsidRDefault="00B36675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B36675" w:rsidRDefault="00B36675" w:rsidP="00B3667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 Law Condemns, The Promise Saves</w:t>
      </w:r>
    </w:p>
    <w:p w:rsidR="00B36675" w:rsidRPr="00F21068" w:rsidRDefault="00F21068" w:rsidP="00F21068">
      <w:pPr>
        <w:ind w:left="360" w:firstLine="720"/>
        <w:rPr>
          <w:rFonts w:cstheme="minorHAnsi"/>
          <w:sz w:val="20"/>
          <w:szCs w:val="20"/>
        </w:rPr>
      </w:pPr>
      <w:r w:rsidRPr="00F21068">
        <w:rPr>
          <w:rFonts w:cstheme="minorHAnsi"/>
          <w:sz w:val="20"/>
          <w:szCs w:val="20"/>
        </w:rPr>
        <w:t>Ezekiel 20:25; Romans 7:7</w:t>
      </w:r>
    </w:p>
    <w:p w:rsidR="00B36675" w:rsidRDefault="00B36675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Pr="007D0583" w:rsidRDefault="001262B2" w:rsidP="00B36675">
      <w:pPr>
        <w:rPr>
          <w:rFonts w:cstheme="minorHAnsi"/>
        </w:rPr>
      </w:pPr>
    </w:p>
    <w:p w:rsidR="00B36675" w:rsidRPr="00B46959" w:rsidRDefault="00B36675" w:rsidP="00B36675">
      <w:pPr>
        <w:rPr>
          <w:rFonts w:cstheme="minorHAnsi"/>
        </w:rPr>
      </w:pPr>
    </w:p>
    <w:p w:rsidR="00B36675" w:rsidRDefault="00B36675" w:rsidP="00B3667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 Law Directs, The Promise Delivers</w:t>
      </w:r>
    </w:p>
    <w:p w:rsidR="001262B2" w:rsidRDefault="001262B2" w:rsidP="001262B2">
      <w:pPr>
        <w:rPr>
          <w:rFonts w:cstheme="minorHAnsi"/>
        </w:rPr>
      </w:pPr>
    </w:p>
    <w:p w:rsidR="001262B2" w:rsidRPr="001262B2" w:rsidRDefault="001262B2" w:rsidP="001262B2">
      <w:pPr>
        <w:rPr>
          <w:rFonts w:cstheme="minorHAnsi"/>
        </w:rPr>
      </w:pPr>
    </w:p>
    <w:p w:rsidR="00B36675" w:rsidRPr="00B46959" w:rsidRDefault="00B36675" w:rsidP="00B36675">
      <w:pPr>
        <w:pStyle w:val="ListParagraph"/>
        <w:rPr>
          <w:rFonts w:cstheme="minorHAnsi"/>
        </w:rPr>
      </w:pPr>
    </w:p>
    <w:p w:rsidR="00B36675" w:rsidRDefault="00B36675" w:rsidP="00B36675">
      <w:pPr>
        <w:rPr>
          <w:rFonts w:cstheme="minorHAnsi"/>
        </w:rPr>
      </w:pPr>
      <w:r w:rsidRPr="004D7F03">
        <w:rPr>
          <w:rFonts w:cstheme="minorHAnsi"/>
          <w:i/>
        </w:rPr>
        <w:t xml:space="preserve">The Law is good, but we are not. The Law commands, but cannot give. It tells us what </w:t>
      </w:r>
      <w:proofErr w:type="gramStart"/>
      <w:r w:rsidRPr="004D7F03">
        <w:rPr>
          <w:rFonts w:cstheme="minorHAnsi"/>
          <w:i/>
        </w:rPr>
        <w:t>must be done</w:t>
      </w:r>
      <w:proofErr w:type="gramEnd"/>
      <w:r w:rsidRPr="004D7F03">
        <w:rPr>
          <w:rFonts w:cstheme="minorHAnsi"/>
          <w:i/>
        </w:rPr>
        <w:t>, but helping us get it done is simply not in the Law’s job description</w:t>
      </w:r>
      <w:r w:rsidRPr="004D7F03">
        <w:rPr>
          <w:rFonts w:cstheme="minorHAnsi"/>
        </w:rPr>
        <w:t>. – Michael Horton</w:t>
      </w:r>
    </w:p>
    <w:p w:rsidR="001262B2" w:rsidRDefault="001262B2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Pr="004D7F03" w:rsidRDefault="001262B2" w:rsidP="00B36675">
      <w:pPr>
        <w:rPr>
          <w:rFonts w:cstheme="minorHAnsi"/>
        </w:rPr>
      </w:pPr>
    </w:p>
    <w:p w:rsidR="00B36675" w:rsidRPr="004D7F03" w:rsidRDefault="00B36675" w:rsidP="00B36675">
      <w:pPr>
        <w:rPr>
          <w:rFonts w:cstheme="minorHAnsi"/>
        </w:rPr>
      </w:pPr>
    </w:p>
    <w:p w:rsidR="00B36675" w:rsidRPr="00B46959" w:rsidRDefault="00B36675" w:rsidP="00B36675">
      <w:pPr>
        <w:rPr>
          <w:rFonts w:cstheme="minorHAnsi"/>
        </w:rPr>
      </w:pPr>
    </w:p>
    <w:p w:rsidR="00B36675" w:rsidRDefault="00B36675" w:rsidP="00B3667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The Law Imprisons, The Promise Liberates</w:t>
      </w:r>
    </w:p>
    <w:p w:rsidR="00B36675" w:rsidRPr="00F21068" w:rsidRDefault="00B36675" w:rsidP="00F21068">
      <w:pPr>
        <w:ind w:left="360" w:firstLine="720"/>
        <w:rPr>
          <w:rFonts w:cstheme="minorHAnsi"/>
          <w:sz w:val="20"/>
          <w:szCs w:val="20"/>
        </w:rPr>
      </w:pPr>
      <w:r w:rsidRPr="00F21068">
        <w:rPr>
          <w:rFonts w:cstheme="minorHAnsi"/>
          <w:sz w:val="20"/>
          <w:szCs w:val="20"/>
        </w:rPr>
        <w:t>Hebrews 8:13</w:t>
      </w:r>
      <w:r w:rsidR="00F21068" w:rsidRPr="00F21068">
        <w:rPr>
          <w:rFonts w:cstheme="minorHAnsi"/>
          <w:sz w:val="20"/>
          <w:szCs w:val="20"/>
        </w:rPr>
        <w:t>; Titus 2:11-14</w:t>
      </w:r>
    </w:p>
    <w:p w:rsidR="00B36675" w:rsidRDefault="00B36675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</w:p>
    <w:p w:rsidR="001262B2" w:rsidRDefault="001262B2" w:rsidP="00B36675">
      <w:pPr>
        <w:rPr>
          <w:rFonts w:cstheme="minorHAnsi"/>
        </w:rPr>
      </w:pPr>
      <w:bookmarkStart w:id="0" w:name="_GoBack"/>
      <w:bookmarkEnd w:id="0"/>
    </w:p>
    <w:p w:rsidR="00B36675" w:rsidRPr="004D7F03" w:rsidRDefault="00B36675" w:rsidP="00B36675">
      <w:pPr>
        <w:rPr>
          <w:rFonts w:cstheme="minorHAnsi"/>
        </w:rPr>
      </w:pPr>
    </w:p>
    <w:p w:rsidR="001262B2" w:rsidRPr="001262B2" w:rsidRDefault="001262B2" w:rsidP="001262B2">
      <w:pPr>
        <w:jc w:val="center"/>
        <w:rPr>
          <w:rFonts w:cstheme="minorHAnsi"/>
          <w:b/>
        </w:rPr>
      </w:pPr>
      <w:r w:rsidRPr="001262B2">
        <w:rPr>
          <w:rFonts w:cstheme="minorHAnsi"/>
          <w:b/>
        </w:rPr>
        <w:t>Galatians 3:19-22 – Why the Law?</w:t>
      </w:r>
    </w:p>
    <w:p w:rsidR="001262B2" w:rsidRPr="001262B2" w:rsidRDefault="001262B2" w:rsidP="001262B2">
      <w:pPr>
        <w:jc w:val="center"/>
        <w:rPr>
          <w:rFonts w:cstheme="minorHAnsi"/>
          <w:b/>
        </w:rPr>
      </w:pPr>
      <w:r w:rsidRPr="001262B2">
        <w:rPr>
          <w:rFonts w:cstheme="minorHAnsi"/>
          <w:b/>
        </w:rPr>
        <w:t>Southgate Alliance Church, February 14, 2021</w:t>
      </w:r>
    </w:p>
    <w:p w:rsidR="001262B2" w:rsidRPr="004D7F03" w:rsidRDefault="001262B2" w:rsidP="001262B2">
      <w:pPr>
        <w:rPr>
          <w:rFonts w:cstheme="minorHAnsi"/>
        </w:rPr>
      </w:pPr>
    </w:p>
    <w:p w:rsidR="001262B2" w:rsidRDefault="001262B2" w:rsidP="001262B2">
      <w:pPr>
        <w:rPr>
          <w:rFonts w:cstheme="minorHAnsi"/>
        </w:rPr>
      </w:pPr>
    </w:p>
    <w:p w:rsidR="001262B2" w:rsidRDefault="001262B2" w:rsidP="001262B2">
      <w:pPr>
        <w:rPr>
          <w:rFonts w:cstheme="minorHAnsi"/>
        </w:rPr>
      </w:pPr>
    </w:p>
    <w:p w:rsidR="001262B2" w:rsidRDefault="001262B2" w:rsidP="001262B2">
      <w:pPr>
        <w:rPr>
          <w:rFonts w:cstheme="minorHAnsi"/>
        </w:rPr>
      </w:pPr>
    </w:p>
    <w:p w:rsidR="001262B2" w:rsidRDefault="001262B2" w:rsidP="001262B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The Law Condemns, The Promise Saves</w:t>
      </w:r>
    </w:p>
    <w:p w:rsidR="001262B2" w:rsidRPr="00F21068" w:rsidRDefault="001262B2" w:rsidP="001262B2">
      <w:pPr>
        <w:ind w:left="360" w:firstLine="720"/>
        <w:rPr>
          <w:rFonts w:cstheme="minorHAnsi"/>
          <w:sz w:val="20"/>
          <w:szCs w:val="20"/>
        </w:rPr>
      </w:pPr>
      <w:r w:rsidRPr="00F21068">
        <w:rPr>
          <w:rFonts w:cstheme="minorHAnsi"/>
          <w:sz w:val="20"/>
          <w:szCs w:val="20"/>
        </w:rPr>
        <w:t>Ezekiel 20:25; Romans 7:7</w:t>
      </w:r>
    </w:p>
    <w:p w:rsidR="001262B2" w:rsidRDefault="001262B2" w:rsidP="001262B2">
      <w:pPr>
        <w:rPr>
          <w:rFonts w:cstheme="minorHAnsi"/>
        </w:rPr>
      </w:pPr>
    </w:p>
    <w:p w:rsidR="001262B2" w:rsidRDefault="001262B2" w:rsidP="001262B2">
      <w:pPr>
        <w:rPr>
          <w:rFonts w:cstheme="minorHAnsi"/>
        </w:rPr>
      </w:pPr>
    </w:p>
    <w:p w:rsidR="001262B2" w:rsidRDefault="001262B2" w:rsidP="001262B2">
      <w:pPr>
        <w:rPr>
          <w:rFonts w:cstheme="minorHAnsi"/>
        </w:rPr>
      </w:pPr>
    </w:p>
    <w:p w:rsidR="001262B2" w:rsidRDefault="001262B2" w:rsidP="001262B2">
      <w:pPr>
        <w:rPr>
          <w:rFonts w:cstheme="minorHAnsi"/>
        </w:rPr>
      </w:pPr>
    </w:p>
    <w:p w:rsidR="001262B2" w:rsidRPr="007D0583" w:rsidRDefault="001262B2" w:rsidP="001262B2">
      <w:pPr>
        <w:rPr>
          <w:rFonts w:cstheme="minorHAnsi"/>
        </w:rPr>
      </w:pPr>
    </w:p>
    <w:p w:rsidR="001262B2" w:rsidRPr="00B46959" w:rsidRDefault="001262B2" w:rsidP="001262B2">
      <w:pPr>
        <w:rPr>
          <w:rFonts w:cstheme="minorHAnsi"/>
        </w:rPr>
      </w:pPr>
    </w:p>
    <w:p w:rsidR="001262B2" w:rsidRDefault="001262B2" w:rsidP="001262B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The Law Directs, The Promise Delivers</w:t>
      </w:r>
    </w:p>
    <w:p w:rsidR="001262B2" w:rsidRDefault="001262B2" w:rsidP="001262B2">
      <w:pPr>
        <w:rPr>
          <w:rFonts w:cstheme="minorHAnsi"/>
        </w:rPr>
      </w:pPr>
    </w:p>
    <w:p w:rsidR="001262B2" w:rsidRPr="001262B2" w:rsidRDefault="001262B2" w:rsidP="001262B2">
      <w:pPr>
        <w:rPr>
          <w:rFonts w:cstheme="minorHAnsi"/>
        </w:rPr>
      </w:pPr>
    </w:p>
    <w:p w:rsidR="001262B2" w:rsidRPr="00B46959" w:rsidRDefault="001262B2" w:rsidP="001262B2">
      <w:pPr>
        <w:pStyle w:val="ListParagraph"/>
        <w:rPr>
          <w:rFonts w:cstheme="minorHAnsi"/>
        </w:rPr>
      </w:pPr>
    </w:p>
    <w:p w:rsidR="001262B2" w:rsidRDefault="001262B2" w:rsidP="001262B2">
      <w:pPr>
        <w:rPr>
          <w:rFonts w:cstheme="minorHAnsi"/>
        </w:rPr>
      </w:pPr>
      <w:r w:rsidRPr="004D7F03">
        <w:rPr>
          <w:rFonts w:cstheme="minorHAnsi"/>
          <w:i/>
        </w:rPr>
        <w:t xml:space="preserve">The Law is good, but we are not. The Law commands, but cannot give. It tells us what </w:t>
      </w:r>
      <w:proofErr w:type="gramStart"/>
      <w:r w:rsidRPr="004D7F03">
        <w:rPr>
          <w:rFonts w:cstheme="minorHAnsi"/>
          <w:i/>
        </w:rPr>
        <w:t>must be done</w:t>
      </w:r>
      <w:proofErr w:type="gramEnd"/>
      <w:r w:rsidRPr="004D7F03">
        <w:rPr>
          <w:rFonts w:cstheme="minorHAnsi"/>
          <w:i/>
        </w:rPr>
        <w:t>, but helping us get it done is simply not in the Law’s job description</w:t>
      </w:r>
      <w:r w:rsidRPr="004D7F03">
        <w:rPr>
          <w:rFonts w:cstheme="minorHAnsi"/>
        </w:rPr>
        <w:t>. – Michael Horton</w:t>
      </w:r>
    </w:p>
    <w:p w:rsidR="001262B2" w:rsidRDefault="001262B2" w:rsidP="001262B2">
      <w:pPr>
        <w:rPr>
          <w:rFonts w:cstheme="minorHAnsi"/>
        </w:rPr>
      </w:pPr>
    </w:p>
    <w:p w:rsidR="001262B2" w:rsidRDefault="001262B2" w:rsidP="001262B2">
      <w:pPr>
        <w:rPr>
          <w:rFonts w:cstheme="minorHAnsi"/>
        </w:rPr>
      </w:pPr>
    </w:p>
    <w:p w:rsidR="001262B2" w:rsidRPr="004D7F03" w:rsidRDefault="001262B2" w:rsidP="001262B2">
      <w:pPr>
        <w:rPr>
          <w:rFonts w:cstheme="minorHAnsi"/>
        </w:rPr>
      </w:pPr>
    </w:p>
    <w:p w:rsidR="001262B2" w:rsidRPr="004D7F03" w:rsidRDefault="001262B2" w:rsidP="001262B2">
      <w:pPr>
        <w:rPr>
          <w:rFonts w:cstheme="minorHAnsi"/>
        </w:rPr>
      </w:pPr>
    </w:p>
    <w:p w:rsidR="001262B2" w:rsidRPr="00B46959" w:rsidRDefault="001262B2" w:rsidP="001262B2">
      <w:pPr>
        <w:rPr>
          <w:rFonts w:cstheme="minorHAnsi"/>
        </w:rPr>
      </w:pPr>
    </w:p>
    <w:p w:rsidR="001262B2" w:rsidRDefault="001262B2" w:rsidP="001262B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The Law Imprisons, The Promise Liberates</w:t>
      </w:r>
    </w:p>
    <w:p w:rsidR="001262B2" w:rsidRPr="00F21068" w:rsidRDefault="001262B2" w:rsidP="001262B2">
      <w:pPr>
        <w:ind w:left="360" w:firstLine="720"/>
        <w:rPr>
          <w:rFonts w:cstheme="minorHAnsi"/>
          <w:sz w:val="20"/>
          <w:szCs w:val="20"/>
        </w:rPr>
      </w:pPr>
      <w:r w:rsidRPr="00F21068">
        <w:rPr>
          <w:rFonts w:cstheme="minorHAnsi"/>
          <w:sz w:val="20"/>
          <w:szCs w:val="20"/>
        </w:rPr>
        <w:t>Hebrews 8:13; Titus 2:11-14</w:t>
      </w:r>
    </w:p>
    <w:p w:rsidR="001262B2" w:rsidRDefault="001262B2" w:rsidP="001262B2">
      <w:pPr>
        <w:rPr>
          <w:rFonts w:cstheme="minorHAnsi"/>
        </w:rPr>
      </w:pPr>
    </w:p>
    <w:p w:rsidR="001262B2" w:rsidRPr="004D7F03" w:rsidRDefault="001262B2" w:rsidP="001262B2">
      <w:pPr>
        <w:rPr>
          <w:rFonts w:cstheme="minorHAnsi"/>
        </w:rPr>
      </w:pPr>
    </w:p>
    <w:p w:rsidR="001262B2" w:rsidRPr="004D7F03" w:rsidRDefault="001262B2" w:rsidP="001262B2">
      <w:pPr>
        <w:rPr>
          <w:rFonts w:cstheme="minorHAnsi"/>
        </w:rPr>
      </w:pPr>
    </w:p>
    <w:p w:rsidR="001262B2" w:rsidRDefault="001262B2" w:rsidP="001262B2"/>
    <w:p w:rsidR="00B36675" w:rsidRPr="004D7F03" w:rsidRDefault="00B36675" w:rsidP="00B36675">
      <w:pPr>
        <w:rPr>
          <w:rFonts w:cstheme="minorHAnsi"/>
        </w:rPr>
      </w:pPr>
    </w:p>
    <w:p w:rsidR="002B0D46" w:rsidRDefault="002B0D46"/>
    <w:sectPr w:rsidR="002B0D46" w:rsidSect="00F2106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E3E"/>
    <w:multiLevelType w:val="hybridMultilevel"/>
    <w:tmpl w:val="9ED49A2A"/>
    <w:lvl w:ilvl="0" w:tplc="BCD6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4DF1"/>
    <w:multiLevelType w:val="hybridMultilevel"/>
    <w:tmpl w:val="001A50A4"/>
    <w:lvl w:ilvl="0" w:tplc="953E0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1ED6"/>
    <w:multiLevelType w:val="hybridMultilevel"/>
    <w:tmpl w:val="82488D58"/>
    <w:lvl w:ilvl="0" w:tplc="ED62770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48E1"/>
    <w:multiLevelType w:val="hybridMultilevel"/>
    <w:tmpl w:val="33302A9C"/>
    <w:lvl w:ilvl="0" w:tplc="8530F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6D22"/>
    <w:multiLevelType w:val="hybridMultilevel"/>
    <w:tmpl w:val="9ED49A2A"/>
    <w:lvl w:ilvl="0" w:tplc="BCD6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75"/>
    <w:rsid w:val="001262B2"/>
    <w:rsid w:val="002B0D46"/>
    <w:rsid w:val="00B36675"/>
    <w:rsid w:val="00F2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A8B9"/>
  <w15:chartTrackingRefBased/>
  <w15:docId w15:val="{3C8D4CB6-24DD-471F-BCD4-DD6B3F7C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Stauffer</dc:creator>
  <cp:keywords/>
  <dc:description/>
  <cp:lastModifiedBy>Terry Stauffer</cp:lastModifiedBy>
  <cp:revision>3</cp:revision>
  <dcterms:created xsi:type="dcterms:W3CDTF">2021-02-11T21:12:00Z</dcterms:created>
  <dcterms:modified xsi:type="dcterms:W3CDTF">2021-02-11T21:36:00Z</dcterms:modified>
</cp:coreProperties>
</file>