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43B51" w14:textId="4382ACAB" w:rsidR="007925FB" w:rsidRPr="00565DE6" w:rsidRDefault="007925FB" w:rsidP="00565DE6">
      <w:pPr>
        <w:jc w:val="center"/>
        <w:rPr>
          <w:rFonts w:ascii="Times New Roman" w:hAnsi="Times New Roman" w:cs="Times New Roman"/>
          <w:b/>
          <w:bCs/>
          <w:sz w:val="28"/>
          <w:szCs w:val="28"/>
        </w:rPr>
      </w:pPr>
      <w:r w:rsidRPr="00565DE6">
        <w:rPr>
          <w:rFonts w:ascii="Times New Roman" w:hAnsi="Times New Roman" w:cs="Times New Roman"/>
          <w:b/>
          <w:bCs/>
          <w:sz w:val="28"/>
          <w:szCs w:val="28"/>
        </w:rPr>
        <w:t>“Blame Nature”</w:t>
      </w:r>
    </w:p>
    <w:p w14:paraId="750B7C39" w14:textId="30C1EEEF" w:rsidR="007925FB" w:rsidRDefault="007925FB">
      <w:pPr>
        <w:rPr>
          <w:rFonts w:ascii="Times New Roman" w:hAnsi="Times New Roman" w:cs="Times New Roman"/>
          <w:b/>
          <w:bCs/>
        </w:rPr>
      </w:pPr>
    </w:p>
    <w:p w14:paraId="07828C3E" w14:textId="6250A910" w:rsidR="007925FB" w:rsidRDefault="007925FB">
      <w:pPr>
        <w:rPr>
          <w:rFonts w:ascii="Times New Roman" w:hAnsi="Times New Roman" w:cs="Times New Roman"/>
          <w:b/>
          <w:bCs/>
        </w:rPr>
      </w:pPr>
      <w:r>
        <w:rPr>
          <w:rFonts w:ascii="Times New Roman" w:hAnsi="Times New Roman" w:cs="Times New Roman"/>
          <w:b/>
          <w:bCs/>
        </w:rPr>
        <w:t>Rev. Stephen Milton</w:t>
      </w:r>
    </w:p>
    <w:p w14:paraId="51F8C898" w14:textId="400EBD9C" w:rsidR="007925FB" w:rsidRDefault="007925FB">
      <w:pPr>
        <w:rPr>
          <w:rFonts w:ascii="Times New Roman" w:hAnsi="Times New Roman" w:cs="Times New Roman"/>
          <w:b/>
          <w:bCs/>
        </w:rPr>
      </w:pPr>
      <w:r>
        <w:rPr>
          <w:rFonts w:ascii="Times New Roman" w:hAnsi="Times New Roman" w:cs="Times New Roman"/>
          <w:b/>
          <w:bCs/>
        </w:rPr>
        <w:t>February 7</w:t>
      </w:r>
      <w:r w:rsidRPr="007925FB">
        <w:rPr>
          <w:rFonts w:ascii="Times New Roman" w:hAnsi="Times New Roman" w:cs="Times New Roman"/>
          <w:b/>
          <w:bCs/>
          <w:vertAlign w:val="superscript"/>
        </w:rPr>
        <w:t>th</w:t>
      </w:r>
      <w:r>
        <w:rPr>
          <w:rFonts w:ascii="Times New Roman" w:hAnsi="Times New Roman" w:cs="Times New Roman"/>
          <w:b/>
          <w:bCs/>
        </w:rPr>
        <w:t>, 2021</w:t>
      </w:r>
    </w:p>
    <w:p w14:paraId="2FFFFF90" w14:textId="051A17DF" w:rsidR="007925FB" w:rsidRPr="007925FB" w:rsidRDefault="007925FB">
      <w:pPr>
        <w:rPr>
          <w:rFonts w:ascii="Times New Roman" w:hAnsi="Times New Roman" w:cs="Times New Roman"/>
          <w:b/>
          <w:bCs/>
        </w:rPr>
      </w:pPr>
      <w:r>
        <w:rPr>
          <w:rFonts w:ascii="Times New Roman" w:hAnsi="Times New Roman" w:cs="Times New Roman"/>
          <w:b/>
          <w:bCs/>
        </w:rPr>
        <w:t>Lawrence Park Community Church</w:t>
      </w:r>
    </w:p>
    <w:p w14:paraId="5BBFFE1D" w14:textId="1576B748" w:rsidR="007925FB" w:rsidRDefault="007925FB">
      <w:pPr>
        <w:rPr>
          <w:rFonts w:ascii="Times New Roman" w:hAnsi="Times New Roman" w:cs="Times New Roman"/>
        </w:rPr>
      </w:pPr>
    </w:p>
    <w:p w14:paraId="60C04503" w14:textId="7D2B921C" w:rsidR="00D82067" w:rsidRPr="007925FB" w:rsidRDefault="00C51BBA">
      <w:pPr>
        <w:rPr>
          <w:rFonts w:ascii="Times New Roman" w:hAnsi="Times New Roman" w:cs="Times New Roman"/>
        </w:rPr>
      </w:pPr>
      <w:r w:rsidRPr="007925FB">
        <w:rPr>
          <w:rFonts w:ascii="Times New Roman" w:hAnsi="Times New Roman" w:cs="Times New Roman"/>
        </w:rPr>
        <w:t>One of the hardships of this pandemic is that time feels like it has lost any structure. It’s become so hard to predict what will happen next that we seem stuck in a sort of aimless time. As one of you put it this week, what we yearn for most is the ability to make plans for the future. So, instead of making each week an unpredictable Bible reading, I thought it might help a bit if we knew exactly where we were going for a while. So, for the next four weeks we will be walking our way through the story of Joseph and his Brothers.</w:t>
      </w:r>
    </w:p>
    <w:p w14:paraId="199732F0" w14:textId="07C2C8EE" w:rsidR="007D21F1" w:rsidRPr="007925FB" w:rsidRDefault="007D21F1">
      <w:pPr>
        <w:rPr>
          <w:rFonts w:ascii="Times New Roman" w:hAnsi="Times New Roman" w:cs="Times New Roman"/>
        </w:rPr>
      </w:pPr>
    </w:p>
    <w:p w14:paraId="3D1D337F" w14:textId="568A8A39" w:rsidR="007D21F1" w:rsidRPr="007925FB" w:rsidRDefault="007D21F1">
      <w:pPr>
        <w:rPr>
          <w:rFonts w:ascii="Times New Roman" w:hAnsi="Times New Roman" w:cs="Times New Roman"/>
        </w:rPr>
      </w:pPr>
      <w:r w:rsidRPr="007925FB">
        <w:rPr>
          <w:rFonts w:ascii="Times New Roman" w:hAnsi="Times New Roman" w:cs="Times New Roman"/>
        </w:rPr>
        <w:t xml:space="preserve">In the passage we heard today, Joseph’s brothers argue over how they should betray their brother. </w:t>
      </w:r>
      <w:r w:rsidR="00EC3BF2" w:rsidRPr="007925FB">
        <w:rPr>
          <w:rFonts w:ascii="Times New Roman" w:hAnsi="Times New Roman" w:cs="Times New Roman"/>
        </w:rPr>
        <w:t xml:space="preserve">They all resent him for being their father’s favourite, and for his dreams which predict he will rule over them all. So, there’s no question about whether they should get rid of him, the question is how. To my ears, this part of the story seems clunky. First they decide to kill him by dumping him in the well. Then they decide to sell him </w:t>
      </w:r>
      <w:r w:rsidR="007925FB">
        <w:rPr>
          <w:rFonts w:ascii="Times New Roman" w:hAnsi="Times New Roman" w:cs="Times New Roman"/>
        </w:rPr>
        <w:t>as a slave</w:t>
      </w:r>
      <w:r w:rsidR="00EC3BF2" w:rsidRPr="007925FB">
        <w:rPr>
          <w:rFonts w:ascii="Times New Roman" w:hAnsi="Times New Roman" w:cs="Times New Roman"/>
        </w:rPr>
        <w:t xml:space="preserve"> to a caravan heading for Egypt. Then they lie to their father, </w:t>
      </w:r>
      <w:r w:rsidR="007925FB">
        <w:rPr>
          <w:rFonts w:ascii="Times New Roman" w:hAnsi="Times New Roman" w:cs="Times New Roman"/>
        </w:rPr>
        <w:t>blaming nature for killing him</w:t>
      </w:r>
      <w:r w:rsidR="00EC3BF2" w:rsidRPr="007925FB">
        <w:rPr>
          <w:rFonts w:ascii="Times New Roman" w:hAnsi="Times New Roman" w:cs="Times New Roman"/>
        </w:rPr>
        <w:t>. Destroy, demote, deny. Three strategies for betrayal. It sounds clunky – why don’t they just do one, wouldn’t that make the story flow more smoothly?</w:t>
      </w:r>
    </w:p>
    <w:p w14:paraId="7F60A024" w14:textId="2C40BE7C" w:rsidR="00EC3BF2" w:rsidRPr="007925FB" w:rsidRDefault="00EC3BF2">
      <w:pPr>
        <w:rPr>
          <w:rFonts w:ascii="Times New Roman" w:hAnsi="Times New Roman" w:cs="Times New Roman"/>
        </w:rPr>
      </w:pPr>
    </w:p>
    <w:p w14:paraId="6197515F" w14:textId="772DAC2E" w:rsidR="00FD362C" w:rsidRPr="007925FB" w:rsidRDefault="00EC3BF2" w:rsidP="00FD362C">
      <w:pPr>
        <w:rPr>
          <w:rFonts w:ascii="Times New Roman" w:hAnsi="Times New Roman" w:cs="Times New Roman"/>
        </w:rPr>
      </w:pPr>
      <w:r w:rsidRPr="007925FB">
        <w:rPr>
          <w:rFonts w:ascii="Times New Roman" w:hAnsi="Times New Roman" w:cs="Times New Roman"/>
        </w:rPr>
        <w:t xml:space="preserve">Well, </w:t>
      </w:r>
      <w:r w:rsidR="00FD362C" w:rsidRPr="007925FB">
        <w:rPr>
          <w:rFonts w:ascii="Times New Roman" w:hAnsi="Times New Roman" w:cs="Times New Roman"/>
        </w:rPr>
        <w:t xml:space="preserve">the story may seem clunky, but that hasn’t stopped it from being a roaring success. </w:t>
      </w:r>
    </w:p>
    <w:p w14:paraId="2FAD651A" w14:textId="49583CE6" w:rsidR="00C51BBA" w:rsidRPr="007925FB" w:rsidRDefault="00C51BBA">
      <w:pPr>
        <w:rPr>
          <w:rFonts w:ascii="Times New Roman" w:hAnsi="Times New Roman" w:cs="Times New Roman"/>
        </w:rPr>
      </w:pPr>
      <w:r w:rsidRPr="007925FB">
        <w:rPr>
          <w:rFonts w:ascii="Times New Roman" w:hAnsi="Times New Roman" w:cs="Times New Roman"/>
        </w:rPr>
        <w:t xml:space="preserve">A few years ago, </w:t>
      </w:r>
      <w:r w:rsidR="0058197C" w:rsidRPr="007925FB">
        <w:rPr>
          <w:rFonts w:ascii="Times New Roman" w:hAnsi="Times New Roman" w:cs="Times New Roman"/>
        </w:rPr>
        <w:t>th</w:t>
      </w:r>
      <w:r w:rsidR="00FD362C" w:rsidRPr="007925FB">
        <w:rPr>
          <w:rFonts w:ascii="Times New Roman" w:hAnsi="Times New Roman" w:cs="Times New Roman"/>
        </w:rPr>
        <w:t>is</w:t>
      </w:r>
      <w:r w:rsidR="0058197C" w:rsidRPr="007925FB">
        <w:rPr>
          <w:rFonts w:ascii="Times New Roman" w:hAnsi="Times New Roman" w:cs="Times New Roman"/>
        </w:rPr>
        <w:t xml:space="preserve"> church put on a musical retelling of the story, starring adults and kids from the Sunday school program. That production was based on the popular Broadway musical, “Joseph and the Amazing Technicolour Dreamcoat,” which was a big hit in the 1980s and 90s, with Donny Osmond famously playing Joseph when the show came to Toronto.</w:t>
      </w:r>
      <w:r w:rsidR="00F12731" w:rsidRPr="007925FB">
        <w:rPr>
          <w:rFonts w:ascii="Times New Roman" w:hAnsi="Times New Roman" w:cs="Times New Roman"/>
        </w:rPr>
        <w:t xml:space="preserve"> However, I wondered </w:t>
      </w:r>
      <w:r w:rsidR="00FD362C" w:rsidRPr="007925FB">
        <w:rPr>
          <w:rFonts w:ascii="Times New Roman" w:hAnsi="Times New Roman" w:cs="Times New Roman"/>
        </w:rPr>
        <w:t>if this story had also been a hit before Broadway.</w:t>
      </w:r>
    </w:p>
    <w:p w14:paraId="32360F96" w14:textId="66A052D6" w:rsidR="00F12731" w:rsidRPr="007925FB" w:rsidRDefault="00F12731">
      <w:pPr>
        <w:rPr>
          <w:rFonts w:ascii="Times New Roman" w:hAnsi="Times New Roman" w:cs="Times New Roman"/>
        </w:rPr>
      </w:pPr>
    </w:p>
    <w:p w14:paraId="142128A0" w14:textId="40632D9C" w:rsidR="00697355" w:rsidRDefault="00565DE6">
      <w:pPr>
        <w:rPr>
          <w:rFonts w:ascii="Times New Roman" w:hAnsi="Times New Roman" w:cs="Times New Roman"/>
        </w:rPr>
      </w:pPr>
      <w:r>
        <w:rPr>
          <w:rFonts w:ascii="Times New Roman" w:hAnsi="Times New Roman" w:cs="Times New Roman"/>
          <w:b/>
          <w:bCs/>
          <w:noProof/>
        </w:rPr>
        <w:drawing>
          <wp:anchor distT="0" distB="0" distL="114300" distR="114300" simplePos="0" relativeHeight="251658240" behindDoc="0" locked="0" layoutInCell="1" allowOverlap="1" wp14:anchorId="14299078" wp14:editId="685513D2">
            <wp:simplePos x="0" y="0"/>
            <wp:positionH relativeFrom="column">
              <wp:posOffset>-450215</wp:posOffset>
            </wp:positionH>
            <wp:positionV relativeFrom="paragraph">
              <wp:posOffset>291465</wp:posOffset>
            </wp:positionV>
            <wp:extent cx="3227705" cy="2419985"/>
            <wp:effectExtent l="0" t="254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227705" cy="2419985"/>
                    </a:xfrm>
                    <a:prstGeom prst="rect">
                      <a:avLst/>
                    </a:prstGeom>
                  </pic:spPr>
                </pic:pic>
              </a:graphicData>
            </a:graphic>
            <wp14:sizeRelH relativeFrom="page">
              <wp14:pctWidth>0</wp14:pctWidth>
            </wp14:sizeRelH>
            <wp14:sizeRelV relativeFrom="page">
              <wp14:pctHeight>0</wp14:pctHeight>
            </wp14:sizeRelV>
          </wp:anchor>
        </w:drawing>
      </w:r>
      <w:r w:rsidR="00F12731" w:rsidRPr="007925FB">
        <w:rPr>
          <w:rFonts w:ascii="Times New Roman" w:hAnsi="Times New Roman" w:cs="Times New Roman"/>
        </w:rPr>
        <w:t xml:space="preserve">So, this week, I went back to the church for the first time since the lockdown began. I wanted to see if there were any old Sunday school books about Joseph and his brothers. If there were, that would mean that this story had been taught to kids </w:t>
      </w:r>
      <w:r w:rsidR="007925FB">
        <w:rPr>
          <w:rFonts w:ascii="Times New Roman" w:hAnsi="Times New Roman" w:cs="Times New Roman"/>
        </w:rPr>
        <w:t>over the years</w:t>
      </w:r>
      <w:r w:rsidR="00F12731" w:rsidRPr="007925FB">
        <w:rPr>
          <w:rFonts w:ascii="Times New Roman" w:hAnsi="Times New Roman" w:cs="Times New Roman"/>
        </w:rPr>
        <w:t xml:space="preserve">. </w:t>
      </w:r>
      <w:r w:rsidR="00D54EE3" w:rsidRPr="007925FB">
        <w:rPr>
          <w:rFonts w:ascii="Times New Roman" w:hAnsi="Times New Roman" w:cs="Times New Roman"/>
        </w:rPr>
        <w:t>So, I searched the library and the Sunday school rooms.</w:t>
      </w:r>
      <w:r w:rsidR="007925FB">
        <w:rPr>
          <w:rFonts w:ascii="Times New Roman" w:hAnsi="Times New Roman" w:cs="Times New Roman"/>
        </w:rPr>
        <w:t xml:space="preserve"> Here’s what I found. Over a dozen books featuring his story</w:t>
      </w:r>
      <w:r w:rsidR="00697355">
        <w:rPr>
          <w:rFonts w:ascii="Times New Roman" w:hAnsi="Times New Roman" w:cs="Times New Roman"/>
        </w:rPr>
        <w:t xml:space="preserve">. The oldest one is this one from 1954. </w:t>
      </w:r>
    </w:p>
    <w:p w14:paraId="0AFCD7E1" w14:textId="62B4EE08" w:rsidR="00697355" w:rsidRDefault="00697355">
      <w:pPr>
        <w:rPr>
          <w:rFonts w:ascii="Times New Roman" w:hAnsi="Times New Roman" w:cs="Times New Roman"/>
        </w:rPr>
      </w:pPr>
    </w:p>
    <w:p w14:paraId="11984EBA" w14:textId="0739684E" w:rsidR="00697355" w:rsidRPr="00697355" w:rsidRDefault="00697355">
      <w:pPr>
        <w:rPr>
          <w:rFonts w:ascii="Times New Roman" w:hAnsi="Times New Roman" w:cs="Times New Roman"/>
          <w:b/>
          <w:bCs/>
        </w:rPr>
      </w:pPr>
      <w:r>
        <w:rPr>
          <w:rFonts w:ascii="Times New Roman" w:hAnsi="Times New Roman" w:cs="Times New Roman"/>
          <w:b/>
          <w:bCs/>
        </w:rPr>
        <w:t>1954 Joseph</w:t>
      </w:r>
    </w:p>
    <w:p w14:paraId="3A90F384" w14:textId="2F9A81B1" w:rsidR="007925FB" w:rsidRDefault="00697355">
      <w:pPr>
        <w:rPr>
          <w:rFonts w:ascii="Times New Roman" w:hAnsi="Times New Roman" w:cs="Times New Roman"/>
        </w:rPr>
      </w:pPr>
      <w:r>
        <w:rPr>
          <w:rFonts w:ascii="Times New Roman" w:hAnsi="Times New Roman" w:cs="Times New Roman"/>
        </w:rPr>
        <w:t xml:space="preserve">On the inside cover there’s a nice picture of Joseph in his special coat. </w:t>
      </w:r>
    </w:p>
    <w:p w14:paraId="09305218" w14:textId="1DCA2089" w:rsidR="00697355" w:rsidRDefault="00697355">
      <w:pPr>
        <w:rPr>
          <w:rFonts w:ascii="Times New Roman" w:hAnsi="Times New Roman" w:cs="Times New Roman"/>
        </w:rPr>
      </w:pPr>
    </w:p>
    <w:p w14:paraId="56E59A84" w14:textId="77777777" w:rsidR="00565DE6" w:rsidRDefault="00565DE6">
      <w:pPr>
        <w:rPr>
          <w:rFonts w:ascii="Times New Roman" w:hAnsi="Times New Roman" w:cs="Times New Roman"/>
          <w:b/>
          <w:bCs/>
        </w:rPr>
      </w:pPr>
    </w:p>
    <w:p w14:paraId="712B812F" w14:textId="77777777" w:rsidR="00565DE6" w:rsidRDefault="00565DE6">
      <w:pPr>
        <w:rPr>
          <w:rFonts w:ascii="Times New Roman" w:hAnsi="Times New Roman" w:cs="Times New Roman"/>
          <w:b/>
          <w:bCs/>
        </w:rPr>
      </w:pPr>
    </w:p>
    <w:p w14:paraId="1F648BC9" w14:textId="77777777" w:rsidR="00565DE6" w:rsidRDefault="00565DE6">
      <w:pPr>
        <w:rPr>
          <w:rFonts w:ascii="Times New Roman" w:hAnsi="Times New Roman" w:cs="Times New Roman"/>
          <w:b/>
          <w:bCs/>
        </w:rPr>
      </w:pPr>
    </w:p>
    <w:p w14:paraId="06CC02A3" w14:textId="77777777" w:rsidR="00565DE6" w:rsidRDefault="00565DE6">
      <w:pPr>
        <w:rPr>
          <w:rFonts w:ascii="Times New Roman" w:hAnsi="Times New Roman" w:cs="Times New Roman"/>
        </w:rPr>
      </w:pPr>
    </w:p>
    <w:p w14:paraId="76B49F8E" w14:textId="7F235C8F" w:rsidR="00565DE6" w:rsidRDefault="00565DE6">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9264" behindDoc="0" locked="0" layoutInCell="1" allowOverlap="1" wp14:anchorId="2D525099" wp14:editId="0051A0DA">
            <wp:simplePos x="0" y="0"/>
            <wp:positionH relativeFrom="column">
              <wp:posOffset>163</wp:posOffset>
            </wp:positionH>
            <wp:positionV relativeFrom="paragraph">
              <wp:posOffset>497</wp:posOffset>
            </wp:positionV>
            <wp:extent cx="3258556" cy="2190474"/>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8556" cy="2190474"/>
                    </a:xfrm>
                    <a:prstGeom prst="rect">
                      <a:avLst/>
                    </a:prstGeom>
                  </pic:spPr>
                </pic:pic>
              </a:graphicData>
            </a:graphic>
            <wp14:sizeRelH relativeFrom="page">
              <wp14:pctWidth>0</wp14:pctWidth>
            </wp14:sizeRelH>
            <wp14:sizeRelV relativeFrom="page">
              <wp14:pctHeight>0</wp14:pctHeight>
            </wp14:sizeRelV>
          </wp:anchor>
        </w:drawing>
      </w:r>
    </w:p>
    <w:p w14:paraId="3ABEA02B" w14:textId="41724195" w:rsidR="00565DE6" w:rsidRDefault="00565DE6">
      <w:pPr>
        <w:rPr>
          <w:rFonts w:ascii="Times New Roman" w:hAnsi="Times New Roman" w:cs="Times New Roman"/>
        </w:rPr>
      </w:pPr>
    </w:p>
    <w:p w14:paraId="09760666" w14:textId="502B024C" w:rsidR="00565DE6" w:rsidRDefault="00565DE6">
      <w:pPr>
        <w:rPr>
          <w:rFonts w:ascii="Times New Roman" w:hAnsi="Times New Roman" w:cs="Times New Roman"/>
        </w:rPr>
      </w:pPr>
    </w:p>
    <w:p w14:paraId="5C9819E9" w14:textId="0B6D675F" w:rsidR="00697355" w:rsidRPr="00697355" w:rsidRDefault="00697355">
      <w:pPr>
        <w:rPr>
          <w:rFonts w:ascii="Times New Roman" w:hAnsi="Times New Roman" w:cs="Times New Roman"/>
        </w:rPr>
      </w:pPr>
      <w:r>
        <w:rPr>
          <w:rFonts w:ascii="Times New Roman" w:hAnsi="Times New Roman" w:cs="Times New Roman"/>
        </w:rPr>
        <w:t>This one is from 1966. The whole book is dedicated to the story.</w:t>
      </w:r>
    </w:p>
    <w:p w14:paraId="1807FD9B" w14:textId="22EE01FB" w:rsidR="007925FB" w:rsidRDefault="00697355">
      <w:pPr>
        <w:rPr>
          <w:rFonts w:ascii="Times New Roman" w:hAnsi="Times New Roman" w:cs="Times New Roman"/>
        </w:rPr>
      </w:pPr>
      <w:r>
        <w:rPr>
          <w:rFonts w:ascii="Times New Roman" w:hAnsi="Times New Roman" w:cs="Times New Roman"/>
        </w:rPr>
        <w:t>Here’s a picture of Joseph riding a chariot after his promotion.</w:t>
      </w:r>
    </w:p>
    <w:p w14:paraId="1FCED06E" w14:textId="5C1EC20F" w:rsidR="00697355" w:rsidRDefault="00697355">
      <w:pPr>
        <w:rPr>
          <w:rFonts w:ascii="Times New Roman" w:hAnsi="Times New Roman" w:cs="Times New Roman"/>
        </w:rPr>
      </w:pPr>
    </w:p>
    <w:p w14:paraId="1F9B3823" w14:textId="20C55415" w:rsidR="00697355" w:rsidRDefault="00697355">
      <w:pPr>
        <w:rPr>
          <w:rFonts w:ascii="Times New Roman" w:hAnsi="Times New Roman" w:cs="Times New Roman"/>
        </w:rPr>
      </w:pPr>
    </w:p>
    <w:p w14:paraId="01ECEBEA" w14:textId="77777777" w:rsidR="00565DE6" w:rsidRDefault="00565DE6">
      <w:pPr>
        <w:rPr>
          <w:rFonts w:ascii="Times New Roman" w:hAnsi="Times New Roman" w:cs="Times New Roman"/>
        </w:rPr>
      </w:pPr>
    </w:p>
    <w:p w14:paraId="536E6539" w14:textId="77777777" w:rsidR="00565DE6" w:rsidRDefault="00565DE6">
      <w:pPr>
        <w:rPr>
          <w:rFonts w:ascii="Times New Roman" w:hAnsi="Times New Roman" w:cs="Times New Roman"/>
        </w:rPr>
      </w:pPr>
    </w:p>
    <w:p w14:paraId="7AF4F96D" w14:textId="77777777" w:rsidR="00565DE6" w:rsidRDefault="00565DE6">
      <w:pPr>
        <w:rPr>
          <w:rFonts w:ascii="Times New Roman" w:hAnsi="Times New Roman" w:cs="Times New Roman"/>
        </w:rPr>
      </w:pPr>
    </w:p>
    <w:p w14:paraId="7BE034C0" w14:textId="77777777" w:rsidR="00565DE6" w:rsidRDefault="00565DE6">
      <w:pPr>
        <w:rPr>
          <w:rFonts w:ascii="Times New Roman" w:hAnsi="Times New Roman" w:cs="Times New Roman"/>
        </w:rPr>
      </w:pPr>
    </w:p>
    <w:p w14:paraId="4387161D" w14:textId="77777777" w:rsidR="00565DE6" w:rsidRDefault="00565DE6">
      <w:pPr>
        <w:rPr>
          <w:rFonts w:ascii="Times New Roman" w:hAnsi="Times New Roman" w:cs="Times New Roman"/>
        </w:rPr>
      </w:pPr>
    </w:p>
    <w:p w14:paraId="265CD856" w14:textId="1C36ADB6" w:rsidR="00565DE6" w:rsidRDefault="00565DE6">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10C01EAC" wp14:editId="6C2A108E">
            <wp:simplePos x="0" y="0"/>
            <wp:positionH relativeFrom="column">
              <wp:posOffset>3101008</wp:posOffset>
            </wp:positionH>
            <wp:positionV relativeFrom="paragraph">
              <wp:posOffset>98922</wp:posOffset>
            </wp:positionV>
            <wp:extent cx="2860040" cy="20580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0040" cy="2058035"/>
                    </a:xfrm>
                    <a:prstGeom prst="rect">
                      <a:avLst/>
                    </a:prstGeom>
                  </pic:spPr>
                </pic:pic>
              </a:graphicData>
            </a:graphic>
            <wp14:sizeRelH relativeFrom="page">
              <wp14:pctWidth>0</wp14:pctWidth>
            </wp14:sizeRelH>
            <wp14:sizeRelV relativeFrom="page">
              <wp14:pctHeight>0</wp14:pctHeight>
            </wp14:sizeRelV>
          </wp:anchor>
        </w:drawing>
      </w:r>
    </w:p>
    <w:p w14:paraId="4FAEACE9" w14:textId="10014813" w:rsidR="004168C2" w:rsidRDefault="004168C2">
      <w:pPr>
        <w:rPr>
          <w:rFonts w:ascii="Times New Roman" w:hAnsi="Times New Roman" w:cs="Times New Roman"/>
        </w:rPr>
      </w:pPr>
      <w:r>
        <w:rPr>
          <w:rFonts w:ascii="Times New Roman" w:hAnsi="Times New Roman" w:cs="Times New Roman"/>
        </w:rPr>
        <w:t>And here’s one from 1985.</w:t>
      </w:r>
    </w:p>
    <w:p w14:paraId="090B53AA" w14:textId="67774B63" w:rsidR="00D54EE3" w:rsidRPr="007925FB" w:rsidRDefault="004168C2">
      <w:pPr>
        <w:rPr>
          <w:rFonts w:ascii="Times New Roman" w:hAnsi="Times New Roman" w:cs="Times New Roman"/>
        </w:rPr>
      </w:pPr>
      <w:r>
        <w:rPr>
          <w:rFonts w:ascii="Times New Roman" w:hAnsi="Times New Roman" w:cs="Times New Roman"/>
        </w:rPr>
        <w:t xml:space="preserve">There’s Joseph with members of the </w:t>
      </w:r>
      <w:proofErr w:type="spellStart"/>
      <w:r>
        <w:rPr>
          <w:rFonts w:ascii="Times New Roman" w:hAnsi="Times New Roman" w:cs="Times New Roman"/>
        </w:rPr>
        <w:t>Pharoah’s</w:t>
      </w:r>
      <w:proofErr w:type="spellEnd"/>
      <w:r>
        <w:rPr>
          <w:rFonts w:ascii="Times New Roman" w:hAnsi="Times New Roman" w:cs="Times New Roman"/>
        </w:rPr>
        <w:t xml:space="preserve"> court. </w:t>
      </w:r>
      <w:r w:rsidR="00D54EE3" w:rsidRPr="007925FB">
        <w:rPr>
          <w:rFonts w:ascii="Times New Roman" w:hAnsi="Times New Roman" w:cs="Times New Roman"/>
        </w:rPr>
        <w:t xml:space="preserve">In all, I found </w:t>
      </w:r>
      <w:r w:rsidR="00851836" w:rsidRPr="007925FB">
        <w:rPr>
          <w:rFonts w:ascii="Times New Roman" w:hAnsi="Times New Roman" w:cs="Times New Roman"/>
        </w:rPr>
        <w:t>over 10</w:t>
      </w:r>
      <w:r w:rsidR="00D54EE3" w:rsidRPr="007925FB">
        <w:rPr>
          <w:rFonts w:ascii="Times New Roman" w:hAnsi="Times New Roman" w:cs="Times New Roman"/>
        </w:rPr>
        <w:t xml:space="preserve"> from the 1960s to the 2000s that told the story. </w:t>
      </w:r>
    </w:p>
    <w:p w14:paraId="059995CD" w14:textId="77777777" w:rsidR="00D54EE3" w:rsidRPr="007925FB" w:rsidRDefault="00D54EE3">
      <w:pPr>
        <w:rPr>
          <w:rFonts w:ascii="Times New Roman" w:hAnsi="Times New Roman" w:cs="Times New Roman"/>
        </w:rPr>
      </w:pPr>
    </w:p>
    <w:p w14:paraId="324A45E4" w14:textId="77777777" w:rsidR="004168C2" w:rsidRDefault="00D54EE3">
      <w:pPr>
        <w:rPr>
          <w:rFonts w:ascii="Times New Roman" w:hAnsi="Times New Roman" w:cs="Times New Roman"/>
        </w:rPr>
      </w:pPr>
      <w:r w:rsidRPr="007925FB">
        <w:rPr>
          <w:rFonts w:ascii="Times New Roman" w:hAnsi="Times New Roman" w:cs="Times New Roman"/>
        </w:rPr>
        <w:t xml:space="preserve">And there was one thing that was consistent in almost all of them. You may have noticed it already. In virtually every single book, the Egyptians are white people. </w:t>
      </w:r>
    </w:p>
    <w:p w14:paraId="3FDDCC45" w14:textId="77777777" w:rsidR="004168C2" w:rsidRDefault="004168C2">
      <w:pPr>
        <w:rPr>
          <w:rFonts w:ascii="Times New Roman" w:hAnsi="Times New Roman" w:cs="Times New Roman"/>
        </w:rPr>
      </w:pPr>
    </w:p>
    <w:p w14:paraId="02D7F9C5" w14:textId="77777777" w:rsidR="00565DE6" w:rsidRDefault="00565DE6">
      <w:pPr>
        <w:rPr>
          <w:rFonts w:ascii="Times New Roman" w:hAnsi="Times New Roman" w:cs="Times New Roman"/>
          <w:b/>
          <w:bCs/>
        </w:rPr>
      </w:pPr>
    </w:p>
    <w:p w14:paraId="3245B90D" w14:textId="77777777" w:rsidR="00565DE6" w:rsidRDefault="00565DE6">
      <w:pPr>
        <w:rPr>
          <w:rFonts w:ascii="Times New Roman" w:hAnsi="Times New Roman" w:cs="Times New Roman"/>
          <w:b/>
          <w:bCs/>
        </w:rPr>
      </w:pPr>
    </w:p>
    <w:p w14:paraId="1B5A2045" w14:textId="77777777" w:rsidR="00565DE6" w:rsidRDefault="00565DE6">
      <w:pPr>
        <w:rPr>
          <w:rFonts w:ascii="Times New Roman" w:hAnsi="Times New Roman" w:cs="Times New Roman"/>
          <w:b/>
          <w:bCs/>
        </w:rPr>
      </w:pPr>
    </w:p>
    <w:p w14:paraId="459557AC" w14:textId="77777777" w:rsidR="00565DE6" w:rsidRDefault="00565DE6">
      <w:pPr>
        <w:rPr>
          <w:rFonts w:ascii="Times New Roman" w:hAnsi="Times New Roman" w:cs="Times New Roman"/>
          <w:b/>
          <w:bCs/>
        </w:rPr>
      </w:pPr>
    </w:p>
    <w:p w14:paraId="3759F628" w14:textId="1C666C1F" w:rsidR="004168C2" w:rsidRPr="00565DE6" w:rsidRDefault="00565DE6">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1312" behindDoc="1" locked="0" layoutInCell="1" allowOverlap="1" wp14:anchorId="681D850C" wp14:editId="0FDFEBD1">
            <wp:simplePos x="0" y="0"/>
            <wp:positionH relativeFrom="column">
              <wp:posOffset>0</wp:posOffset>
            </wp:positionH>
            <wp:positionV relativeFrom="paragraph">
              <wp:posOffset>0</wp:posOffset>
            </wp:positionV>
            <wp:extent cx="2953909" cy="2215432"/>
            <wp:effectExtent l="0" t="0" r="5715" b="0"/>
            <wp:wrapTight wrapText="bothSides">
              <wp:wrapPolygon edited="0">
                <wp:start x="0" y="0"/>
                <wp:lineTo x="0" y="21427"/>
                <wp:lineTo x="21549" y="21427"/>
                <wp:lineTo x="215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3909" cy="2215432"/>
                    </a:xfrm>
                    <a:prstGeom prst="rect">
                      <a:avLst/>
                    </a:prstGeom>
                  </pic:spPr>
                </pic:pic>
              </a:graphicData>
            </a:graphic>
            <wp14:sizeRelH relativeFrom="page">
              <wp14:pctWidth>0</wp14:pctWidth>
            </wp14:sizeRelH>
            <wp14:sizeRelV relativeFrom="page">
              <wp14:pctHeight>0</wp14:pctHeight>
            </wp14:sizeRelV>
          </wp:anchor>
        </w:drawing>
      </w:r>
      <w:r w:rsidR="00D54EE3" w:rsidRPr="007925FB">
        <w:rPr>
          <w:rFonts w:ascii="Times New Roman" w:hAnsi="Times New Roman" w:cs="Times New Roman"/>
        </w:rPr>
        <w:t xml:space="preserve">In book after book, a very white Joseph is brought to a very white Egypt. </w:t>
      </w:r>
    </w:p>
    <w:p w14:paraId="480F7707" w14:textId="77777777" w:rsidR="004168C2" w:rsidRDefault="004168C2">
      <w:pPr>
        <w:rPr>
          <w:rFonts w:ascii="Times New Roman" w:hAnsi="Times New Roman" w:cs="Times New Roman"/>
        </w:rPr>
      </w:pPr>
    </w:p>
    <w:p w14:paraId="4A145E33" w14:textId="77777777" w:rsidR="004168C2" w:rsidRDefault="00D54EE3">
      <w:pPr>
        <w:rPr>
          <w:rFonts w:ascii="Times New Roman" w:hAnsi="Times New Roman" w:cs="Times New Roman"/>
        </w:rPr>
      </w:pPr>
      <w:r w:rsidRPr="007925FB">
        <w:rPr>
          <w:rFonts w:ascii="Times New Roman" w:hAnsi="Times New Roman" w:cs="Times New Roman"/>
        </w:rPr>
        <w:t xml:space="preserve">Sometimes the Egyptians appear to be white people with a bit of a tan, as though Joseph was visiting a Club Med. </w:t>
      </w:r>
    </w:p>
    <w:p w14:paraId="2749A588" w14:textId="777110EA" w:rsidR="004168C2" w:rsidRDefault="004168C2">
      <w:pPr>
        <w:rPr>
          <w:rFonts w:ascii="Times New Roman" w:hAnsi="Times New Roman" w:cs="Times New Roman"/>
        </w:rPr>
      </w:pPr>
    </w:p>
    <w:p w14:paraId="71435FB2" w14:textId="3743028E" w:rsidR="00AA4FBB" w:rsidRPr="007925FB" w:rsidRDefault="007D21F1">
      <w:pPr>
        <w:rPr>
          <w:rFonts w:ascii="Times New Roman" w:hAnsi="Times New Roman" w:cs="Times New Roman"/>
        </w:rPr>
      </w:pPr>
      <w:proofErr w:type="spellStart"/>
      <w:r w:rsidRPr="007925FB">
        <w:rPr>
          <w:rFonts w:ascii="Times New Roman" w:hAnsi="Times New Roman" w:cs="Times New Roman"/>
        </w:rPr>
        <w:t>Pharoahs</w:t>
      </w:r>
      <w:proofErr w:type="spellEnd"/>
      <w:r w:rsidRPr="007925FB">
        <w:rPr>
          <w:rFonts w:ascii="Times New Roman" w:hAnsi="Times New Roman" w:cs="Times New Roman"/>
        </w:rPr>
        <w:t xml:space="preserve">, court officials, even the slaves in the fields, are people with white faces and bodies. </w:t>
      </w:r>
    </w:p>
    <w:p w14:paraId="682DE922" w14:textId="77777777" w:rsidR="00AA4FBB" w:rsidRPr="007925FB" w:rsidRDefault="00AA4FBB">
      <w:pPr>
        <w:rPr>
          <w:rFonts w:ascii="Times New Roman" w:hAnsi="Times New Roman" w:cs="Times New Roman"/>
        </w:rPr>
      </w:pPr>
    </w:p>
    <w:p w14:paraId="0487077D" w14:textId="77777777" w:rsidR="00565DE6" w:rsidRDefault="00565DE6" w:rsidP="00227C7D">
      <w:pPr>
        <w:rPr>
          <w:rFonts w:ascii="Times New Roman" w:hAnsi="Times New Roman" w:cs="Times New Roman"/>
          <w:b/>
          <w:bCs/>
        </w:rPr>
      </w:pPr>
    </w:p>
    <w:p w14:paraId="15685ECC" w14:textId="77777777" w:rsidR="00565DE6" w:rsidRDefault="00565DE6" w:rsidP="00227C7D">
      <w:pPr>
        <w:rPr>
          <w:rFonts w:ascii="Times New Roman" w:hAnsi="Times New Roman" w:cs="Times New Roman"/>
          <w:b/>
          <w:bCs/>
        </w:rPr>
      </w:pPr>
    </w:p>
    <w:p w14:paraId="4C3F3AEB" w14:textId="77777777" w:rsidR="004168C2" w:rsidRDefault="004168C2" w:rsidP="00227C7D">
      <w:pPr>
        <w:rPr>
          <w:rFonts w:ascii="Times New Roman" w:hAnsi="Times New Roman" w:cs="Times New Roman"/>
          <w:b/>
          <w:bCs/>
        </w:rPr>
      </w:pPr>
    </w:p>
    <w:p w14:paraId="0FEAC170" w14:textId="51D6C7EF" w:rsidR="00536A87" w:rsidRDefault="00AA4FBB" w:rsidP="00227C7D">
      <w:pPr>
        <w:rPr>
          <w:rFonts w:ascii="Times New Roman" w:hAnsi="Times New Roman" w:cs="Times New Roman"/>
        </w:rPr>
      </w:pPr>
      <w:r w:rsidRPr="007925FB">
        <w:rPr>
          <w:rFonts w:ascii="Times New Roman" w:hAnsi="Times New Roman" w:cs="Times New Roman"/>
        </w:rPr>
        <w:t xml:space="preserve">Anyone who has visited modern Egypt knows that this simply is not the case now. Egypt is in north Africa, and it looks like it. The people there are a mosaic of the cultures who have made their home in Egypt over the centuries – Black Africans, Arabs, and some white people, among other races. </w:t>
      </w:r>
      <w:r w:rsidR="00D06312" w:rsidRPr="007925FB">
        <w:rPr>
          <w:rFonts w:ascii="Times New Roman" w:hAnsi="Times New Roman" w:cs="Times New Roman"/>
        </w:rPr>
        <w:t xml:space="preserve">This reflects the history of Egypt. In the 600s, Muslim Arabs invaded Egypt. In </w:t>
      </w:r>
      <w:r w:rsidR="00565DE6">
        <w:rPr>
          <w:rFonts w:ascii="Times New Roman" w:hAnsi="Times New Roman" w:cs="Times New Roman"/>
        </w:rPr>
        <w:t>332</w:t>
      </w:r>
      <w:r w:rsidR="00D06312" w:rsidRPr="007925FB">
        <w:rPr>
          <w:rFonts w:ascii="Times New Roman" w:hAnsi="Times New Roman" w:cs="Times New Roman"/>
        </w:rPr>
        <w:t xml:space="preserve"> </w:t>
      </w:r>
      <w:r w:rsidR="00D06312" w:rsidRPr="007925FB">
        <w:rPr>
          <w:rFonts w:ascii="Times New Roman" w:hAnsi="Times New Roman" w:cs="Times New Roman"/>
        </w:rPr>
        <w:lastRenderedPageBreak/>
        <w:t xml:space="preserve">BCE, Greeks invaded Egypt under Alexander the Great. But the Joseph story takes place long before Greeks and Arabs invaded. In Joseph’s era, around 1700 BCE, an Egyptian marketplace would have been a sea of brown and Black faces, reflecting the people of North Africa. </w:t>
      </w:r>
    </w:p>
    <w:p w14:paraId="256CC182" w14:textId="77777777" w:rsidR="00536A87" w:rsidRDefault="00536A87" w:rsidP="00227C7D">
      <w:pPr>
        <w:rPr>
          <w:rFonts w:ascii="Times New Roman" w:hAnsi="Times New Roman" w:cs="Times New Roman"/>
        </w:rPr>
      </w:pPr>
    </w:p>
    <w:p w14:paraId="5EE3B0CF" w14:textId="77777777" w:rsidR="00565DE6" w:rsidRDefault="00565DE6" w:rsidP="00227C7D">
      <w:pPr>
        <w:rPr>
          <w:rFonts w:ascii="Times New Roman" w:hAnsi="Times New Roman" w:cs="Times New Roman"/>
        </w:rPr>
      </w:pPr>
      <w:r>
        <w:rPr>
          <w:rFonts w:ascii="Times New Roman" w:hAnsi="Times New Roman" w:cs="Times New Roman"/>
          <w:noProof/>
        </w:rPr>
        <w:drawing>
          <wp:inline distT="0" distB="0" distL="0" distR="0" wp14:anchorId="73D4B840" wp14:editId="41E28152">
            <wp:extent cx="5943600" cy="33381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943600" cy="3338195"/>
                    </a:xfrm>
                    <a:prstGeom prst="rect">
                      <a:avLst/>
                    </a:prstGeom>
                  </pic:spPr>
                </pic:pic>
              </a:graphicData>
            </a:graphic>
          </wp:inline>
        </w:drawing>
      </w:r>
    </w:p>
    <w:p w14:paraId="695FC6B0" w14:textId="77777777" w:rsidR="00565DE6" w:rsidRDefault="00565DE6" w:rsidP="00227C7D">
      <w:pPr>
        <w:rPr>
          <w:rFonts w:ascii="Times New Roman" w:hAnsi="Times New Roman" w:cs="Times New Roman"/>
        </w:rPr>
      </w:pPr>
    </w:p>
    <w:p w14:paraId="57660FBB" w14:textId="680D035C" w:rsidR="00227C7D" w:rsidRPr="007925FB" w:rsidRDefault="00434C06" w:rsidP="00227C7D">
      <w:pPr>
        <w:rPr>
          <w:rFonts w:ascii="Times New Roman" w:hAnsi="Times New Roman" w:cs="Times New Roman"/>
        </w:rPr>
      </w:pPr>
      <w:r w:rsidRPr="007925FB">
        <w:rPr>
          <w:rFonts w:ascii="Times New Roman" w:hAnsi="Times New Roman" w:cs="Times New Roman"/>
        </w:rPr>
        <w:t xml:space="preserve">Egyptian paintings from this era show people of multiple shades of brown, and many statues feature people with large lips and Black looking faces. </w:t>
      </w:r>
      <w:r w:rsidR="00646740" w:rsidRPr="007925FB">
        <w:rPr>
          <w:rFonts w:ascii="Times New Roman" w:hAnsi="Times New Roman" w:cs="Times New Roman"/>
        </w:rPr>
        <w:t xml:space="preserve">In fact, there were periods when Black tribes from Nubia conquered Egypt and installed their own </w:t>
      </w:r>
      <w:r w:rsidR="00227C7D" w:rsidRPr="007925FB">
        <w:rPr>
          <w:rFonts w:ascii="Times New Roman" w:hAnsi="Times New Roman" w:cs="Times New Roman"/>
        </w:rPr>
        <w:t>Black Phar</w:t>
      </w:r>
      <w:r w:rsidR="00565DE6">
        <w:rPr>
          <w:rFonts w:ascii="Times New Roman" w:hAnsi="Times New Roman" w:cs="Times New Roman"/>
        </w:rPr>
        <w:t>ao</w:t>
      </w:r>
      <w:r w:rsidR="00227C7D" w:rsidRPr="007925FB">
        <w:rPr>
          <w:rFonts w:ascii="Times New Roman" w:hAnsi="Times New Roman" w:cs="Times New Roman"/>
        </w:rPr>
        <w:t xml:space="preserve">hs on the throne. </w:t>
      </w:r>
    </w:p>
    <w:p w14:paraId="1BA03B0B" w14:textId="77777777" w:rsidR="00186495" w:rsidRDefault="00186495">
      <w:pPr>
        <w:rPr>
          <w:rFonts w:ascii="Times New Roman" w:hAnsi="Times New Roman" w:cs="Times New Roman"/>
        </w:rPr>
      </w:pPr>
    </w:p>
    <w:p w14:paraId="388200DE" w14:textId="6D05DC8D" w:rsidR="00F12731" w:rsidRPr="007925FB" w:rsidRDefault="00434C06">
      <w:pPr>
        <w:rPr>
          <w:rFonts w:ascii="Times New Roman" w:hAnsi="Times New Roman" w:cs="Times New Roman"/>
        </w:rPr>
      </w:pPr>
      <w:r w:rsidRPr="007925FB">
        <w:rPr>
          <w:rFonts w:ascii="Times New Roman" w:hAnsi="Times New Roman" w:cs="Times New Roman"/>
        </w:rPr>
        <w:t xml:space="preserve">Scholars continue to debate the proportions of black and brown peoples lived in Egypt at any one time, but what is very clear is that Egypt was never a nation of white people. </w:t>
      </w:r>
    </w:p>
    <w:p w14:paraId="0E2D2C07" w14:textId="75FEB2CD" w:rsidR="00434C06" w:rsidRPr="007925FB" w:rsidRDefault="00434C06">
      <w:pPr>
        <w:rPr>
          <w:rFonts w:ascii="Times New Roman" w:hAnsi="Times New Roman" w:cs="Times New Roman"/>
        </w:rPr>
      </w:pPr>
    </w:p>
    <w:p w14:paraId="471E4D65" w14:textId="2498411A" w:rsidR="00434C06" w:rsidRPr="007925FB" w:rsidRDefault="00434C06">
      <w:pPr>
        <w:rPr>
          <w:rFonts w:ascii="Times New Roman" w:hAnsi="Times New Roman" w:cs="Times New Roman"/>
        </w:rPr>
      </w:pPr>
      <w:r w:rsidRPr="007925FB">
        <w:rPr>
          <w:rFonts w:ascii="Times New Roman" w:hAnsi="Times New Roman" w:cs="Times New Roman"/>
        </w:rPr>
        <w:t>So if that is so obvious to us now, why do our Sunday school books show white Joseph in white Egypt?</w:t>
      </w:r>
      <w:r w:rsidR="007D21F1" w:rsidRPr="007925FB">
        <w:rPr>
          <w:rFonts w:ascii="Times New Roman" w:hAnsi="Times New Roman" w:cs="Times New Roman"/>
        </w:rPr>
        <w:t xml:space="preserve"> </w:t>
      </w:r>
      <w:r w:rsidR="00227C7D" w:rsidRPr="007925FB">
        <w:rPr>
          <w:rFonts w:ascii="Times New Roman" w:hAnsi="Times New Roman" w:cs="Times New Roman"/>
        </w:rPr>
        <w:t xml:space="preserve">Since this is the start of Black History month, I decided to do some digging to find out. </w:t>
      </w:r>
      <w:r w:rsidR="00D54A1B" w:rsidRPr="007925FB">
        <w:rPr>
          <w:rFonts w:ascii="Times New Roman" w:hAnsi="Times New Roman" w:cs="Times New Roman"/>
        </w:rPr>
        <w:t xml:space="preserve">One thing should be made clear at beginning: The Bible has people who hate each other because of their tribe and their religion, but racist discrimination just isn’t in there. Racism as we know it is a relatively recent invention, that starts in the 1600s at the same time as the slave trade begins. </w:t>
      </w:r>
      <w:r w:rsidR="0056628E" w:rsidRPr="007925FB">
        <w:rPr>
          <w:rFonts w:ascii="Times New Roman" w:hAnsi="Times New Roman" w:cs="Times New Roman"/>
        </w:rPr>
        <w:t>When Europeans c</w:t>
      </w:r>
      <w:r w:rsidR="00E02102" w:rsidRPr="007925FB">
        <w:rPr>
          <w:rFonts w:ascii="Times New Roman" w:hAnsi="Times New Roman" w:cs="Times New Roman"/>
        </w:rPr>
        <w:t>a</w:t>
      </w:r>
      <w:r w:rsidR="0056628E" w:rsidRPr="007925FB">
        <w:rPr>
          <w:rFonts w:ascii="Times New Roman" w:hAnsi="Times New Roman" w:cs="Times New Roman"/>
        </w:rPr>
        <w:t>me to the Americas, they ran out of indigenous people to enslave</w:t>
      </w:r>
      <w:r w:rsidR="00851836" w:rsidRPr="007925FB">
        <w:rPr>
          <w:rFonts w:ascii="Times New Roman" w:hAnsi="Times New Roman" w:cs="Times New Roman"/>
        </w:rPr>
        <w:t xml:space="preserve"> pretty quickly</w:t>
      </w:r>
      <w:r w:rsidR="0056628E" w:rsidRPr="007925FB">
        <w:rPr>
          <w:rFonts w:ascii="Times New Roman" w:hAnsi="Times New Roman" w:cs="Times New Roman"/>
        </w:rPr>
        <w:t xml:space="preserve">, so they started importing Black people, from West Africa. Those enslaved </w:t>
      </w:r>
      <w:r w:rsidR="00053364" w:rsidRPr="007925FB">
        <w:rPr>
          <w:rFonts w:ascii="Times New Roman" w:hAnsi="Times New Roman" w:cs="Times New Roman"/>
        </w:rPr>
        <w:t>Africans</w:t>
      </w:r>
      <w:r w:rsidR="0056628E" w:rsidRPr="007925FB">
        <w:rPr>
          <w:rFonts w:ascii="Times New Roman" w:hAnsi="Times New Roman" w:cs="Times New Roman"/>
        </w:rPr>
        <w:t xml:space="preserve"> were brought to the American south by the millions. And since the American colonies were Christian, they looked for a Biblical justification for the mass enslavement of Black people.</w:t>
      </w:r>
    </w:p>
    <w:p w14:paraId="299AD87B" w14:textId="346FB4C3" w:rsidR="0056628E" w:rsidRPr="007925FB" w:rsidRDefault="0056628E">
      <w:pPr>
        <w:rPr>
          <w:rFonts w:ascii="Times New Roman" w:hAnsi="Times New Roman" w:cs="Times New Roman"/>
        </w:rPr>
      </w:pPr>
    </w:p>
    <w:p w14:paraId="3C765AA8" w14:textId="233100BF" w:rsidR="0056628E" w:rsidRPr="007925FB" w:rsidRDefault="0056628E">
      <w:pPr>
        <w:rPr>
          <w:rFonts w:ascii="Times New Roman" w:hAnsi="Times New Roman" w:cs="Times New Roman"/>
        </w:rPr>
      </w:pPr>
      <w:r w:rsidRPr="007925FB">
        <w:rPr>
          <w:rFonts w:ascii="Times New Roman" w:hAnsi="Times New Roman" w:cs="Times New Roman"/>
        </w:rPr>
        <w:t>They seized on a small detail at the end of the story of the Flood.</w:t>
      </w:r>
      <w:r w:rsidR="00953771">
        <w:rPr>
          <w:rStyle w:val="FootnoteReference"/>
          <w:rFonts w:ascii="Times New Roman" w:hAnsi="Times New Roman" w:cs="Times New Roman"/>
        </w:rPr>
        <w:footnoteReference w:id="1"/>
      </w:r>
      <w:r w:rsidRPr="007925FB">
        <w:rPr>
          <w:rFonts w:ascii="Times New Roman" w:hAnsi="Times New Roman" w:cs="Times New Roman"/>
        </w:rPr>
        <w:t xml:space="preserve"> </w:t>
      </w:r>
      <w:r w:rsidR="00851836" w:rsidRPr="007925FB">
        <w:rPr>
          <w:rFonts w:ascii="Times New Roman" w:hAnsi="Times New Roman" w:cs="Times New Roman"/>
        </w:rPr>
        <w:t xml:space="preserve">You may recall that </w:t>
      </w:r>
      <w:r w:rsidRPr="007925FB">
        <w:rPr>
          <w:rFonts w:ascii="Times New Roman" w:hAnsi="Times New Roman" w:cs="Times New Roman"/>
        </w:rPr>
        <w:t xml:space="preserve">After the waters recede, Noah and his family leave the ark, and let the animals loose. </w:t>
      </w:r>
      <w:r w:rsidR="001A43BD" w:rsidRPr="007925FB">
        <w:rPr>
          <w:rFonts w:ascii="Times New Roman" w:hAnsi="Times New Roman" w:cs="Times New Roman"/>
        </w:rPr>
        <w:t xml:space="preserve">Noah plants some grape vines on the now dry land, and becomes the first person to make wine. He is also the first </w:t>
      </w:r>
      <w:r w:rsidR="001A43BD" w:rsidRPr="007925FB">
        <w:rPr>
          <w:rFonts w:ascii="Times New Roman" w:hAnsi="Times New Roman" w:cs="Times New Roman"/>
        </w:rPr>
        <w:lastRenderedPageBreak/>
        <w:t xml:space="preserve">person in the Bible to get drunk. One of his sons, Ham, sees him lying naked and passed out on the ground. Ham doesn’t cover him up, </w:t>
      </w:r>
      <w:r w:rsidR="00851836" w:rsidRPr="007925FB">
        <w:rPr>
          <w:rFonts w:ascii="Times New Roman" w:hAnsi="Times New Roman" w:cs="Times New Roman"/>
        </w:rPr>
        <w:t xml:space="preserve">which to ancient Jews is </w:t>
      </w:r>
      <w:r w:rsidR="001A43BD" w:rsidRPr="007925FB">
        <w:rPr>
          <w:rFonts w:ascii="Times New Roman" w:hAnsi="Times New Roman" w:cs="Times New Roman"/>
        </w:rPr>
        <w:t xml:space="preserve">shameful. Noah’s other two sons notice, and cover up their father. When Noah wakes up, he gets angry at Ham, and tells him that his children, the people of Canaan will be cursed to serve his brother’s children. That’s it. Noah, not God, curses </w:t>
      </w:r>
      <w:r w:rsidR="00851836" w:rsidRPr="007925FB">
        <w:rPr>
          <w:rFonts w:ascii="Times New Roman" w:hAnsi="Times New Roman" w:cs="Times New Roman"/>
        </w:rPr>
        <w:t xml:space="preserve">the people of </w:t>
      </w:r>
      <w:r w:rsidR="00565DE6">
        <w:rPr>
          <w:rFonts w:ascii="Times New Roman" w:hAnsi="Times New Roman" w:cs="Times New Roman"/>
        </w:rPr>
        <w:t>C</w:t>
      </w:r>
      <w:r w:rsidR="00851836" w:rsidRPr="007925FB">
        <w:rPr>
          <w:rFonts w:ascii="Times New Roman" w:hAnsi="Times New Roman" w:cs="Times New Roman"/>
        </w:rPr>
        <w:t>anaan</w:t>
      </w:r>
      <w:r w:rsidR="001A43BD" w:rsidRPr="007925FB">
        <w:rPr>
          <w:rFonts w:ascii="Times New Roman" w:hAnsi="Times New Roman" w:cs="Times New Roman"/>
        </w:rPr>
        <w:t xml:space="preserve"> to be servants. A bit later, Genesis provides a gen</w:t>
      </w:r>
      <w:r w:rsidR="00851836" w:rsidRPr="007925FB">
        <w:rPr>
          <w:rFonts w:ascii="Times New Roman" w:hAnsi="Times New Roman" w:cs="Times New Roman"/>
        </w:rPr>
        <w:t>e</w:t>
      </w:r>
      <w:r w:rsidR="001A43BD" w:rsidRPr="007925FB">
        <w:rPr>
          <w:rFonts w:ascii="Times New Roman" w:hAnsi="Times New Roman" w:cs="Times New Roman"/>
        </w:rPr>
        <w:t>alogy of Noah’s family, and Ham’s line includes</w:t>
      </w:r>
      <w:r w:rsidR="000A3B06" w:rsidRPr="007925FB">
        <w:rPr>
          <w:rFonts w:ascii="Times New Roman" w:hAnsi="Times New Roman" w:cs="Times New Roman"/>
        </w:rPr>
        <w:t>, in addition to Canaan</w:t>
      </w:r>
      <w:r w:rsidR="001A43BD" w:rsidRPr="007925FB">
        <w:rPr>
          <w:rFonts w:ascii="Times New Roman" w:hAnsi="Times New Roman" w:cs="Times New Roman"/>
        </w:rPr>
        <w:t xml:space="preserve"> the nations of what are now Egypt and Ethiopia. </w:t>
      </w:r>
    </w:p>
    <w:p w14:paraId="6B9E49B9" w14:textId="327F1BF2" w:rsidR="00E119E0" w:rsidRPr="007925FB" w:rsidRDefault="00E119E0">
      <w:pPr>
        <w:rPr>
          <w:rFonts w:ascii="Times New Roman" w:hAnsi="Times New Roman" w:cs="Times New Roman"/>
        </w:rPr>
      </w:pPr>
    </w:p>
    <w:p w14:paraId="515FCF61" w14:textId="374939D2" w:rsidR="00E119E0" w:rsidRPr="007925FB" w:rsidRDefault="00E119E0">
      <w:pPr>
        <w:rPr>
          <w:rFonts w:ascii="Times New Roman" w:hAnsi="Times New Roman" w:cs="Times New Roman"/>
        </w:rPr>
      </w:pPr>
      <w:r w:rsidRPr="007925FB">
        <w:rPr>
          <w:rFonts w:ascii="Times New Roman" w:hAnsi="Times New Roman" w:cs="Times New Roman"/>
        </w:rPr>
        <w:t>However, in the 1600s, white Christians deduced that Ham’s</w:t>
      </w:r>
      <w:r w:rsidR="000A3B06" w:rsidRPr="007925FB">
        <w:rPr>
          <w:rFonts w:ascii="Times New Roman" w:hAnsi="Times New Roman" w:cs="Times New Roman"/>
        </w:rPr>
        <w:t xml:space="preserve"> African descendants shared Canaan’s curse, even though the Bible doesn’t say that. Details </w:t>
      </w:r>
      <w:proofErr w:type="spellStart"/>
      <w:r w:rsidR="000A3B06" w:rsidRPr="007925FB">
        <w:rPr>
          <w:rFonts w:ascii="Times New Roman" w:hAnsi="Times New Roman" w:cs="Times New Roman"/>
        </w:rPr>
        <w:t>schmetails</w:t>
      </w:r>
      <w:proofErr w:type="spellEnd"/>
      <w:r w:rsidR="000A3B06" w:rsidRPr="007925FB">
        <w:rPr>
          <w:rFonts w:ascii="Times New Roman" w:hAnsi="Times New Roman" w:cs="Times New Roman"/>
        </w:rPr>
        <w:t xml:space="preserve">. </w:t>
      </w:r>
      <w:r w:rsidR="00851836" w:rsidRPr="007925FB">
        <w:rPr>
          <w:rFonts w:ascii="Times New Roman" w:hAnsi="Times New Roman" w:cs="Times New Roman"/>
        </w:rPr>
        <w:t xml:space="preserve">There was a lot of money invested in the slavery system, and one small detail wasn’t going to stand in the way. </w:t>
      </w:r>
      <w:proofErr w:type="gramStart"/>
      <w:r w:rsidR="00851836" w:rsidRPr="007925FB">
        <w:rPr>
          <w:rFonts w:ascii="Times New Roman" w:hAnsi="Times New Roman" w:cs="Times New Roman"/>
        </w:rPr>
        <w:t>So</w:t>
      </w:r>
      <w:proofErr w:type="gramEnd"/>
      <w:r w:rsidR="00851836" w:rsidRPr="007925FB">
        <w:rPr>
          <w:rFonts w:ascii="Times New Roman" w:hAnsi="Times New Roman" w:cs="Times New Roman"/>
        </w:rPr>
        <w:t xml:space="preserve"> they proclaimed that the Bible said </w:t>
      </w:r>
      <w:r w:rsidR="000A3B06" w:rsidRPr="007925FB">
        <w:rPr>
          <w:rFonts w:ascii="Times New Roman" w:hAnsi="Times New Roman" w:cs="Times New Roman"/>
        </w:rPr>
        <w:t xml:space="preserve">The Black people of Ethiopia and Egypt were cursed to be servants, which meant it was ok to enslave Africa. </w:t>
      </w:r>
      <w:r w:rsidRPr="007925FB">
        <w:rPr>
          <w:rFonts w:ascii="Times New Roman" w:hAnsi="Times New Roman" w:cs="Times New Roman"/>
        </w:rPr>
        <w:t xml:space="preserve">This became known as the curse of Ham. Problem </w:t>
      </w:r>
      <w:proofErr w:type="gramStart"/>
      <w:r w:rsidRPr="007925FB">
        <w:rPr>
          <w:rFonts w:ascii="Times New Roman" w:hAnsi="Times New Roman" w:cs="Times New Roman"/>
        </w:rPr>
        <w:t>solved,</w:t>
      </w:r>
      <w:proofErr w:type="gramEnd"/>
      <w:r w:rsidRPr="007925FB">
        <w:rPr>
          <w:rFonts w:ascii="Times New Roman" w:hAnsi="Times New Roman" w:cs="Times New Roman"/>
        </w:rPr>
        <w:t xml:space="preserve"> slavery was allowed in God’s eyes. </w:t>
      </w:r>
    </w:p>
    <w:p w14:paraId="45E5D428" w14:textId="1D08CD76" w:rsidR="00E119E0" w:rsidRPr="007925FB" w:rsidRDefault="00E119E0">
      <w:pPr>
        <w:rPr>
          <w:rFonts w:ascii="Times New Roman" w:hAnsi="Times New Roman" w:cs="Times New Roman"/>
        </w:rPr>
      </w:pPr>
    </w:p>
    <w:p w14:paraId="2F2D2C7D" w14:textId="77777777" w:rsidR="00186495" w:rsidRDefault="00E119E0">
      <w:pPr>
        <w:rPr>
          <w:rFonts w:ascii="Times New Roman" w:hAnsi="Times New Roman" w:cs="Times New Roman"/>
        </w:rPr>
      </w:pPr>
      <w:r w:rsidRPr="007925FB">
        <w:rPr>
          <w:rFonts w:ascii="Times New Roman" w:hAnsi="Times New Roman" w:cs="Times New Roman"/>
        </w:rPr>
        <w:t xml:space="preserve">Now, you may be wondering – if Christians thought Egyptians were Black, then why do our Sunday school books show them as white? </w:t>
      </w:r>
      <w:r w:rsidR="003F1532" w:rsidRPr="007925FB">
        <w:rPr>
          <w:rFonts w:ascii="Times New Roman" w:hAnsi="Times New Roman" w:cs="Times New Roman"/>
        </w:rPr>
        <w:t xml:space="preserve">There is one more twist in this story. </w:t>
      </w:r>
    </w:p>
    <w:p w14:paraId="5DC6743D" w14:textId="6BC5A876" w:rsidR="00186495" w:rsidRDefault="00186495">
      <w:pPr>
        <w:rPr>
          <w:rFonts w:ascii="Times New Roman" w:hAnsi="Times New Roman" w:cs="Times New Roman"/>
        </w:rPr>
      </w:pPr>
    </w:p>
    <w:p w14:paraId="5FBF1820" w14:textId="18DCB8B8" w:rsidR="00186495" w:rsidRDefault="00565DE6">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1" locked="0" layoutInCell="1" allowOverlap="1" wp14:anchorId="7B75BC3B" wp14:editId="50B6D41C">
            <wp:simplePos x="0" y="0"/>
            <wp:positionH relativeFrom="column">
              <wp:posOffset>4118776</wp:posOffset>
            </wp:positionH>
            <wp:positionV relativeFrom="paragraph">
              <wp:posOffset>130396</wp:posOffset>
            </wp:positionV>
            <wp:extent cx="1970516" cy="2814402"/>
            <wp:effectExtent l="0" t="0" r="0" b="5080"/>
            <wp:wrapTight wrapText="bothSides">
              <wp:wrapPolygon edited="0">
                <wp:start x="0" y="0"/>
                <wp:lineTo x="0" y="21542"/>
                <wp:lineTo x="21440" y="21542"/>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0516" cy="2814402"/>
                    </a:xfrm>
                    <a:prstGeom prst="rect">
                      <a:avLst/>
                    </a:prstGeom>
                  </pic:spPr>
                </pic:pic>
              </a:graphicData>
            </a:graphic>
            <wp14:sizeRelH relativeFrom="page">
              <wp14:pctWidth>0</wp14:pctWidth>
            </wp14:sizeRelH>
            <wp14:sizeRelV relativeFrom="page">
              <wp14:pctHeight>0</wp14:pctHeight>
            </wp14:sizeRelV>
          </wp:anchor>
        </w:drawing>
      </w:r>
      <w:r w:rsidR="003F1532" w:rsidRPr="007925FB">
        <w:rPr>
          <w:rFonts w:ascii="Times New Roman" w:hAnsi="Times New Roman" w:cs="Times New Roman"/>
        </w:rPr>
        <w:t xml:space="preserve">In the early 1800s, Napoleon invaded Egypt. French scientists learnt how to read ancient Egyptian </w:t>
      </w:r>
      <w:proofErr w:type="spellStart"/>
      <w:r w:rsidR="003F1532" w:rsidRPr="007925FB">
        <w:rPr>
          <w:rFonts w:ascii="Times New Roman" w:hAnsi="Times New Roman" w:cs="Times New Roman"/>
        </w:rPr>
        <w:t>heiroglyphs</w:t>
      </w:r>
      <w:proofErr w:type="spellEnd"/>
      <w:r w:rsidR="003F1532" w:rsidRPr="007925FB">
        <w:rPr>
          <w:rFonts w:ascii="Times New Roman" w:hAnsi="Times New Roman" w:cs="Times New Roman"/>
        </w:rPr>
        <w:t xml:space="preserve">, </w:t>
      </w:r>
      <w:r w:rsidR="00053364" w:rsidRPr="007925FB">
        <w:rPr>
          <w:rFonts w:ascii="Times New Roman" w:hAnsi="Times New Roman" w:cs="Times New Roman"/>
        </w:rPr>
        <w:t>they found</w:t>
      </w:r>
      <w:r w:rsidR="003F1532" w:rsidRPr="007925FB">
        <w:rPr>
          <w:rFonts w:ascii="Times New Roman" w:hAnsi="Times New Roman" w:cs="Times New Roman"/>
        </w:rPr>
        <w:t xml:space="preserve"> lots of tombs, </w:t>
      </w:r>
      <w:r w:rsidR="00053364" w:rsidRPr="007925FB">
        <w:rPr>
          <w:rFonts w:ascii="Times New Roman" w:hAnsi="Times New Roman" w:cs="Times New Roman"/>
        </w:rPr>
        <w:t xml:space="preserve">dig the Sphynx out of the sand. </w:t>
      </w:r>
    </w:p>
    <w:p w14:paraId="3C98C3EF" w14:textId="77777777" w:rsidR="00186495" w:rsidRDefault="00186495">
      <w:pPr>
        <w:rPr>
          <w:rFonts w:ascii="Times New Roman" w:hAnsi="Times New Roman" w:cs="Times New Roman"/>
        </w:rPr>
      </w:pPr>
    </w:p>
    <w:p w14:paraId="75BEF3EB" w14:textId="5C51403C" w:rsidR="00E119E0" w:rsidRPr="007925FB" w:rsidRDefault="003F1532">
      <w:pPr>
        <w:rPr>
          <w:rFonts w:ascii="Times New Roman" w:hAnsi="Times New Roman" w:cs="Times New Roman"/>
        </w:rPr>
      </w:pPr>
      <w:r w:rsidRPr="007925FB">
        <w:rPr>
          <w:rFonts w:ascii="Times New Roman" w:hAnsi="Times New Roman" w:cs="Times New Roman"/>
        </w:rPr>
        <w:t>As they stud</w:t>
      </w:r>
      <w:r w:rsidR="00764CAF" w:rsidRPr="007925FB">
        <w:rPr>
          <w:rFonts w:ascii="Times New Roman" w:hAnsi="Times New Roman" w:cs="Times New Roman"/>
        </w:rPr>
        <w:t>ied</w:t>
      </w:r>
      <w:r w:rsidRPr="007925FB">
        <w:rPr>
          <w:rFonts w:ascii="Times New Roman" w:hAnsi="Times New Roman" w:cs="Times New Roman"/>
        </w:rPr>
        <w:t xml:space="preserve"> </w:t>
      </w:r>
      <w:r w:rsidR="000111F9" w:rsidRPr="007925FB">
        <w:rPr>
          <w:rFonts w:ascii="Times New Roman" w:hAnsi="Times New Roman" w:cs="Times New Roman"/>
        </w:rPr>
        <w:t>ancient Egypt, it becomes clear that</w:t>
      </w:r>
      <w:r w:rsidR="00764CAF" w:rsidRPr="007925FB">
        <w:rPr>
          <w:rFonts w:ascii="Times New Roman" w:hAnsi="Times New Roman" w:cs="Times New Roman"/>
        </w:rPr>
        <w:t xml:space="preserve"> these Africans had a sophisticated civilization that provided many key ideas to Western civilization, from literature to mathematics to engineering. </w:t>
      </w:r>
      <w:r w:rsidR="000111F9" w:rsidRPr="007925FB">
        <w:rPr>
          <w:rFonts w:ascii="Times New Roman" w:hAnsi="Times New Roman" w:cs="Times New Roman"/>
        </w:rPr>
        <w:t>Ancient Egypt was one of the key ancestors to European civilization, ranking right up there with the Greeks and Romans.</w:t>
      </w:r>
    </w:p>
    <w:p w14:paraId="2A99E2C1" w14:textId="77777777" w:rsidR="00764CAF" w:rsidRPr="007925FB" w:rsidRDefault="00764CAF">
      <w:pPr>
        <w:rPr>
          <w:rFonts w:ascii="Times New Roman" w:hAnsi="Times New Roman" w:cs="Times New Roman"/>
        </w:rPr>
      </w:pPr>
    </w:p>
    <w:p w14:paraId="52AE035A" w14:textId="100E4952" w:rsidR="000A3B06" w:rsidRPr="007925FB" w:rsidRDefault="000111F9">
      <w:pPr>
        <w:rPr>
          <w:rFonts w:ascii="Times New Roman" w:hAnsi="Times New Roman" w:cs="Times New Roman"/>
        </w:rPr>
      </w:pPr>
      <w:r w:rsidRPr="007925FB">
        <w:rPr>
          <w:rFonts w:ascii="Times New Roman" w:hAnsi="Times New Roman" w:cs="Times New Roman"/>
        </w:rPr>
        <w:t xml:space="preserve">But that posed a serious problem. After centuries of enslaving Black Africans and </w:t>
      </w:r>
      <w:r w:rsidR="0001707E" w:rsidRPr="007925FB">
        <w:rPr>
          <w:rFonts w:ascii="Times New Roman" w:hAnsi="Times New Roman" w:cs="Times New Roman"/>
        </w:rPr>
        <w:t>dismissing them as biologically and intellectually inferior, here was proof that they had once ruled a c</w:t>
      </w:r>
      <w:r w:rsidR="00053364" w:rsidRPr="007925FB">
        <w:rPr>
          <w:rFonts w:ascii="Times New Roman" w:hAnsi="Times New Roman" w:cs="Times New Roman"/>
        </w:rPr>
        <w:t>i</w:t>
      </w:r>
      <w:r w:rsidR="0001707E" w:rsidRPr="007925FB">
        <w:rPr>
          <w:rFonts w:ascii="Times New Roman" w:hAnsi="Times New Roman" w:cs="Times New Roman"/>
        </w:rPr>
        <w:t xml:space="preserve">vilization </w:t>
      </w:r>
      <w:r w:rsidR="00764CAF" w:rsidRPr="007925FB">
        <w:rPr>
          <w:rFonts w:ascii="Times New Roman" w:hAnsi="Times New Roman" w:cs="Times New Roman"/>
        </w:rPr>
        <w:t xml:space="preserve">that </w:t>
      </w:r>
      <w:r w:rsidR="0001707E" w:rsidRPr="007925FB">
        <w:rPr>
          <w:rFonts w:ascii="Times New Roman" w:hAnsi="Times New Roman" w:cs="Times New Roman"/>
        </w:rPr>
        <w:t xml:space="preserve">was highly advanced. It was like doing a family tree and finding out that one whole side of your white family was composed on Black people. </w:t>
      </w:r>
      <w:r w:rsidR="000A3B06" w:rsidRPr="007925FB">
        <w:rPr>
          <w:rFonts w:ascii="Times New Roman" w:hAnsi="Times New Roman" w:cs="Times New Roman"/>
        </w:rPr>
        <w:t xml:space="preserve">Really accomplished Black people. </w:t>
      </w:r>
      <w:r w:rsidR="0001707E" w:rsidRPr="007925FB">
        <w:rPr>
          <w:rFonts w:ascii="Times New Roman" w:hAnsi="Times New Roman" w:cs="Times New Roman"/>
        </w:rPr>
        <w:t>This was embarrassing, and would undermine the whole rationale for slavery.</w:t>
      </w:r>
    </w:p>
    <w:p w14:paraId="7ADB231F" w14:textId="77777777" w:rsidR="000A3B06" w:rsidRPr="007925FB" w:rsidRDefault="000A3B06">
      <w:pPr>
        <w:rPr>
          <w:rFonts w:ascii="Times New Roman" w:hAnsi="Times New Roman" w:cs="Times New Roman"/>
        </w:rPr>
      </w:pPr>
    </w:p>
    <w:p w14:paraId="14DFA8B2" w14:textId="5159735D" w:rsidR="00C74923" w:rsidRPr="007925FB" w:rsidRDefault="0001707E">
      <w:pPr>
        <w:rPr>
          <w:rFonts w:ascii="Times New Roman" w:hAnsi="Times New Roman" w:cs="Times New Roman"/>
        </w:rPr>
      </w:pPr>
      <w:r w:rsidRPr="007925FB">
        <w:rPr>
          <w:rFonts w:ascii="Times New Roman" w:hAnsi="Times New Roman" w:cs="Times New Roman"/>
        </w:rPr>
        <w:t>So</w:t>
      </w:r>
      <w:r w:rsidR="00764CAF" w:rsidRPr="007925FB">
        <w:rPr>
          <w:rFonts w:ascii="Times New Roman" w:hAnsi="Times New Roman" w:cs="Times New Roman"/>
        </w:rPr>
        <w:t>,</w:t>
      </w:r>
      <w:r w:rsidRPr="007925FB">
        <w:rPr>
          <w:rFonts w:ascii="Times New Roman" w:hAnsi="Times New Roman" w:cs="Times New Roman"/>
        </w:rPr>
        <w:t xml:space="preserve"> respected white scholars at universities all over Europe and the United States introduced a new theory. They argued that Egypt was founded and ruled by white people.</w:t>
      </w:r>
      <w:r w:rsidR="00953771">
        <w:rPr>
          <w:rStyle w:val="FootnoteReference"/>
          <w:rFonts w:ascii="Times New Roman" w:hAnsi="Times New Roman" w:cs="Times New Roman"/>
        </w:rPr>
        <w:footnoteReference w:id="2"/>
      </w:r>
      <w:r w:rsidRPr="007925FB">
        <w:rPr>
          <w:rFonts w:ascii="Times New Roman" w:hAnsi="Times New Roman" w:cs="Times New Roman"/>
        </w:rPr>
        <w:t xml:space="preserve"> Caucasoids from Europe had come down and settled along the Nile Valley, and had been in charge all along. </w:t>
      </w:r>
      <w:r w:rsidR="00DA0C3D" w:rsidRPr="007925FB">
        <w:rPr>
          <w:rFonts w:ascii="Times New Roman" w:hAnsi="Times New Roman" w:cs="Times New Roman"/>
        </w:rPr>
        <w:t>Egyptians were never Black. Biblical scholars joined in and declared that in fact, Black people had never played any important part in the Bible. The Bible was the story of God’s relationship with white people, and that included Egyptians and Jews alike.</w:t>
      </w:r>
      <w:r w:rsidR="00953771">
        <w:rPr>
          <w:rStyle w:val="FootnoteReference"/>
          <w:rFonts w:ascii="Times New Roman" w:hAnsi="Times New Roman" w:cs="Times New Roman"/>
        </w:rPr>
        <w:footnoteReference w:id="3"/>
      </w:r>
      <w:r w:rsidR="00DA0C3D" w:rsidRPr="007925FB">
        <w:rPr>
          <w:rFonts w:ascii="Times New Roman" w:hAnsi="Times New Roman" w:cs="Times New Roman"/>
        </w:rPr>
        <w:t xml:space="preserve"> That idea became so entrenched </w:t>
      </w:r>
      <w:r w:rsidR="00DA0C3D" w:rsidRPr="007925FB">
        <w:rPr>
          <w:rFonts w:ascii="Times New Roman" w:hAnsi="Times New Roman" w:cs="Times New Roman"/>
        </w:rPr>
        <w:lastRenderedPageBreak/>
        <w:t xml:space="preserve">that </w:t>
      </w:r>
      <w:r w:rsidR="00C74923" w:rsidRPr="007925FB">
        <w:rPr>
          <w:rFonts w:ascii="Times New Roman" w:hAnsi="Times New Roman" w:cs="Times New Roman"/>
        </w:rPr>
        <w:t>over one hundred years later, Donny Osmond and David Cassidy could play the Jewish Joseph. That idea became so popular that Sunday school books in churches all over North America could depict a white Joseph going to white Egypt as a slave.</w:t>
      </w:r>
      <w:r w:rsidR="00F53D97" w:rsidRPr="007925FB">
        <w:rPr>
          <w:rFonts w:ascii="Times New Roman" w:hAnsi="Times New Roman" w:cs="Times New Roman"/>
        </w:rPr>
        <w:t xml:space="preserve"> The message was pretty clear – the Bible is the story of God talking to white people, and that’s what we showed our children in Sunday school, and that’s what adults saw in stained glass windows. </w:t>
      </w:r>
    </w:p>
    <w:p w14:paraId="2A8DE6E6" w14:textId="77777777" w:rsidR="00C74923" w:rsidRPr="007925FB" w:rsidRDefault="00C74923">
      <w:pPr>
        <w:rPr>
          <w:rFonts w:ascii="Times New Roman" w:hAnsi="Times New Roman" w:cs="Times New Roman"/>
        </w:rPr>
      </w:pPr>
    </w:p>
    <w:p w14:paraId="0A780486" w14:textId="1F5C0020" w:rsidR="00886430" w:rsidRPr="007925FB" w:rsidRDefault="00C74923">
      <w:pPr>
        <w:rPr>
          <w:rFonts w:ascii="Times New Roman" w:hAnsi="Times New Roman" w:cs="Times New Roman"/>
        </w:rPr>
      </w:pPr>
      <w:r w:rsidRPr="007925FB">
        <w:rPr>
          <w:rFonts w:ascii="Times New Roman" w:hAnsi="Times New Roman" w:cs="Times New Roman"/>
        </w:rPr>
        <w:t>Earlier, I said that the beginning of the Joseph story sounded clunky. The brothers can’t seem to make up their minds how to betray Joseph. Are they going to throw him in a well to destroy him</w:t>
      </w:r>
      <w:r w:rsidR="00F53D97" w:rsidRPr="007925FB">
        <w:rPr>
          <w:rFonts w:ascii="Times New Roman" w:hAnsi="Times New Roman" w:cs="Times New Roman"/>
        </w:rPr>
        <w:t>?</w:t>
      </w:r>
      <w:r w:rsidRPr="007925FB">
        <w:rPr>
          <w:rFonts w:ascii="Times New Roman" w:hAnsi="Times New Roman" w:cs="Times New Roman"/>
        </w:rPr>
        <w:t xml:space="preserve"> </w:t>
      </w:r>
      <w:r w:rsidR="00F53D97" w:rsidRPr="007925FB">
        <w:rPr>
          <w:rFonts w:ascii="Times New Roman" w:hAnsi="Times New Roman" w:cs="Times New Roman"/>
        </w:rPr>
        <w:t>O</w:t>
      </w:r>
      <w:r w:rsidRPr="007925FB">
        <w:rPr>
          <w:rFonts w:ascii="Times New Roman" w:hAnsi="Times New Roman" w:cs="Times New Roman"/>
        </w:rPr>
        <w:t>r sell him into slavery to demote him</w:t>
      </w:r>
      <w:r w:rsidR="00F53D97" w:rsidRPr="007925FB">
        <w:rPr>
          <w:rFonts w:ascii="Times New Roman" w:hAnsi="Times New Roman" w:cs="Times New Roman"/>
        </w:rPr>
        <w:t>?</w:t>
      </w:r>
      <w:r w:rsidRPr="007925FB">
        <w:rPr>
          <w:rFonts w:ascii="Times New Roman" w:hAnsi="Times New Roman" w:cs="Times New Roman"/>
        </w:rPr>
        <w:t xml:space="preserve"> </w:t>
      </w:r>
      <w:r w:rsidR="00F53D97" w:rsidRPr="007925FB">
        <w:rPr>
          <w:rFonts w:ascii="Times New Roman" w:hAnsi="Times New Roman" w:cs="Times New Roman"/>
        </w:rPr>
        <w:t>O</w:t>
      </w:r>
      <w:r w:rsidRPr="007925FB">
        <w:rPr>
          <w:rFonts w:ascii="Times New Roman" w:hAnsi="Times New Roman" w:cs="Times New Roman"/>
        </w:rPr>
        <w:t>r deny him to his father by pretending he is dead?</w:t>
      </w:r>
      <w:r w:rsidR="000A3B06" w:rsidRPr="007925FB">
        <w:rPr>
          <w:rFonts w:ascii="Times New Roman" w:hAnsi="Times New Roman" w:cs="Times New Roman"/>
        </w:rPr>
        <w:t xml:space="preserve"> Blame nature for his disappearance? </w:t>
      </w:r>
      <w:r w:rsidRPr="007925FB">
        <w:rPr>
          <w:rFonts w:ascii="Times New Roman" w:hAnsi="Times New Roman" w:cs="Times New Roman"/>
        </w:rPr>
        <w:t xml:space="preserve"> It sounds messy. But </w:t>
      </w:r>
      <w:r w:rsidR="00886430" w:rsidRPr="007925FB">
        <w:rPr>
          <w:rFonts w:ascii="Times New Roman" w:hAnsi="Times New Roman" w:cs="Times New Roman"/>
        </w:rPr>
        <w:t xml:space="preserve">perhaps what the Bible is doing here is trying to show us how to spot the strategies people use to betray </w:t>
      </w:r>
      <w:r w:rsidR="00F53D97" w:rsidRPr="007925FB">
        <w:rPr>
          <w:rFonts w:ascii="Times New Roman" w:hAnsi="Times New Roman" w:cs="Times New Roman"/>
        </w:rPr>
        <w:t>each other</w:t>
      </w:r>
      <w:r w:rsidR="00886430" w:rsidRPr="007925FB">
        <w:rPr>
          <w:rFonts w:ascii="Times New Roman" w:hAnsi="Times New Roman" w:cs="Times New Roman"/>
        </w:rPr>
        <w:t>. First, try to destroy them. If that doesn’t work, demote them</w:t>
      </w:r>
      <w:r w:rsidR="0093263B" w:rsidRPr="007925FB">
        <w:rPr>
          <w:rFonts w:ascii="Times New Roman" w:hAnsi="Times New Roman" w:cs="Times New Roman"/>
        </w:rPr>
        <w:t>, make seem less than human</w:t>
      </w:r>
      <w:r w:rsidR="00886430" w:rsidRPr="007925FB">
        <w:rPr>
          <w:rFonts w:ascii="Times New Roman" w:hAnsi="Times New Roman" w:cs="Times New Roman"/>
        </w:rPr>
        <w:t xml:space="preserve">. And finally, </w:t>
      </w:r>
      <w:r w:rsidR="0093263B" w:rsidRPr="007925FB">
        <w:rPr>
          <w:rFonts w:ascii="Times New Roman" w:hAnsi="Times New Roman" w:cs="Times New Roman"/>
        </w:rPr>
        <w:t xml:space="preserve">the last step, </w:t>
      </w:r>
      <w:r w:rsidR="00886430" w:rsidRPr="007925FB">
        <w:rPr>
          <w:rFonts w:ascii="Times New Roman" w:hAnsi="Times New Roman" w:cs="Times New Roman"/>
        </w:rPr>
        <w:t xml:space="preserve">deny that they even exist. Destroy, demote, deny. </w:t>
      </w:r>
    </w:p>
    <w:p w14:paraId="277D9B0D" w14:textId="18B209E2" w:rsidR="000A3B06" w:rsidRPr="007925FB" w:rsidRDefault="000A3B06">
      <w:pPr>
        <w:rPr>
          <w:rFonts w:ascii="Times New Roman" w:hAnsi="Times New Roman" w:cs="Times New Roman"/>
        </w:rPr>
      </w:pPr>
    </w:p>
    <w:p w14:paraId="3951BA71" w14:textId="32E9C866" w:rsidR="00726B2D" w:rsidRPr="007925FB" w:rsidRDefault="000A3B06">
      <w:pPr>
        <w:rPr>
          <w:rFonts w:ascii="Times New Roman" w:hAnsi="Times New Roman" w:cs="Times New Roman"/>
        </w:rPr>
      </w:pPr>
      <w:r w:rsidRPr="007925FB">
        <w:rPr>
          <w:rFonts w:ascii="Times New Roman" w:hAnsi="Times New Roman" w:cs="Times New Roman"/>
        </w:rPr>
        <w:t xml:space="preserve">That strategy fits very well with how whites treated Blacks during the slavery era. They demoted them through enslavement. </w:t>
      </w:r>
      <w:r w:rsidR="00764CAF" w:rsidRPr="007925FB">
        <w:rPr>
          <w:rFonts w:ascii="Times New Roman" w:hAnsi="Times New Roman" w:cs="Times New Roman"/>
        </w:rPr>
        <w:t xml:space="preserve"> Then they killed them for even the slightest hint of disobedience. And finally, scholars denied that they had ever been civilized, and that they had ever played a role in the Bible stories. </w:t>
      </w:r>
      <w:r w:rsidRPr="007925FB">
        <w:rPr>
          <w:rFonts w:ascii="Times New Roman" w:hAnsi="Times New Roman" w:cs="Times New Roman"/>
        </w:rPr>
        <w:t xml:space="preserve">Destroy, demote and deny. </w:t>
      </w:r>
      <w:r w:rsidR="00726B2D" w:rsidRPr="007925FB">
        <w:rPr>
          <w:rFonts w:ascii="Times New Roman" w:hAnsi="Times New Roman" w:cs="Times New Roman"/>
        </w:rPr>
        <w:t xml:space="preserve">The Joseph story lays it all out, so we can see the user’s manual for evil, for how people get robbed of their humanity. </w:t>
      </w:r>
    </w:p>
    <w:p w14:paraId="7BA12BDB" w14:textId="77777777" w:rsidR="00726B2D" w:rsidRPr="007925FB" w:rsidRDefault="00726B2D">
      <w:pPr>
        <w:rPr>
          <w:rFonts w:ascii="Times New Roman" w:hAnsi="Times New Roman" w:cs="Times New Roman"/>
        </w:rPr>
      </w:pPr>
    </w:p>
    <w:p w14:paraId="4574C8B7" w14:textId="5FA2F597" w:rsidR="00C44CB0" w:rsidRPr="007925FB" w:rsidRDefault="00C44CB0" w:rsidP="00C44CB0">
      <w:pPr>
        <w:rPr>
          <w:rFonts w:ascii="Times New Roman" w:hAnsi="Times New Roman" w:cs="Times New Roman"/>
        </w:rPr>
      </w:pPr>
      <w:r w:rsidRPr="007925FB">
        <w:rPr>
          <w:rFonts w:ascii="Times New Roman" w:hAnsi="Times New Roman" w:cs="Times New Roman"/>
        </w:rPr>
        <w:t xml:space="preserve">Showing us that formula is an act of grace, a gift so we can see the signs of when a group is being betrayed and denied their humanity. It gives us insight into what happened during the slave trade, and it can help us understand what has happened over the past year during this pandemic. Back in March, when the pandemic began, the first outbreaks occurred in long term care homes. The mortality rates were tragically high, and so as a society we mobilized to save the lives of our elderly by going into the first lockdown. Ever since then, this pandemic has been seen as a sort of gray plague that kills the elderly primarily, and makes younger people sick, </w:t>
      </w:r>
      <w:r w:rsidR="00536A87">
        <w:rPr>
          <w:rFonts w:ascii="Times New Roman" w:hAnsi="Times New Roman" w:cs="Times New Roman"/>
        </w:rPr>
        <w:t>sometimes</w:t>
      </w:r>
      <w:r w:rsidRPr="007925FB">
        <w:rPr>
          <w:rFonts w:ascii="Times New Roman" w:hAnsi="Times New Roman" w:cs="Times New Roman"/>
        </w:rPr>
        <w:t xml:space="preserve"> seriously. </w:t>
      </w:r>
    </w:p>
    <w:p w14:paraId="2C44FB35" w14:textId="77777777" w:rsidR="00C44CB0" w:rsidRPr="007925FB" w:rsidRDefault="00C44CB0" w:rsidP="00C44CB0">
      <w:pPr>
        <w:rPr>
          <w:rFonts w:ascii="Times New Roman" w:hAnsi="Times New Roman" w:cs="Times New Roman"/>
        </w:rPr>
      </w:pPr>
    </w:p>
    <w:p w14:paraId="6D65FB37" w14:textId="60E7CC68" w:rsidR="00C44CB0" w:rsidRPr="007925FB" w:rsidRDefault="00C44CB0" w:rsidP="00C44CB0">
      <w:pPr>
        <w:rPr>
          <w:rFonts w:ascii="Times New Roman" w:hAnsi="Times New Roman" w:cs="Times New Roman"/>
        </w:rPr>
      </w:pPr>
      <w:r w:rsidRPr="007925FB">
        <w:rPr>
          <w:rFonts w:ascii="Times New Roman" w:hAnsi="Times New Roman" w:cs="Times New Roman"/>
        </w:rPr>
        <w:t>But among Black people in Canada, the pandemic looked different. In Toronto and Montreal, the majority of staff at long term care homes are people of colour, and often Black.</w:t>
      </w:r>
      <w:r w:rsidR="0030752F">
        <w:rPr>
          <w:rStyle w:val="FootnoteReference"/>
          <w:rFonts w:ascii="Times New Roman" w:hAnsi="Times New Roman" w:cs="Times New Roman"/>
        </w:rPr>
        <w:footnoteReference w:id="4"/>
      </w:r>
      <w:r w:rsidR="009D7687" w:rsidRPr="009D7687">
        <w:rPr>
          <w:rStyle w:val="Footer"/>
        </w:rPr>
        <w:t xml:space="preserve"> </w:t>
      </w:r>
      <w:r w:rsidR="009D7687">
        <w:rPr>
          <w:rStyle w:val="FootnoteReference"/>
        </w:rPr>
        <w:footnoteReference w:id="5"/>
      </w:r>
      <w:r w:rsidRPr="007925FB">
        <w:rPr>
          <w:rFonts w:ascii="Times New Roman" w:hAnsi="Times New Roman" w:cs="Times New Roman"/>
        </w:rPr>
        <w:t xml:space="preserve"> In fact, one third of all Black women in Canada work in health care.</w:t>
      </w:r>
      <w:r w:rsidR="0030752F">
        <w:rPr>
          <w:rStyle w:val="FootnoteReference"/>
          <w:rFonts w:ascii="Times New Roman" w:hAnsi="Times New Roman" w:cs="Times New Roman"/>
        </w:rPr>
        <w:footnoteReference w:id="6"/>
      </w:r>
      <w:r w:rsidRPr="007925FB">
        <w:rPr>
          <w:rFonts w:ascii="Times New Roman" w:hAnsi="Times New Roman" w:cs="Times New Roman"/>
        </w:rPr>
        <w:t xml:space="preserve"> To those women, the outbreaks at the long</w:t>
      </w:r>
      <w:r w:rsidR="00953771">
        <w:rPr>
          <w:rFonts w:ascii="Times New Roman" w:hAnsi="Times New Roman" w:cs="Times New Roman"/>
        </w:rPr>
        <w:t>-</w:t>
      </w:r>
      <w:r w:rsidRPr="007925FB">
        <w:rPr>
          <w:rFonts w:ascii="Times New Roman" w:hAnsi="Times New Roman" w:cs="Times New Roman"/>
        </w:rPr>
        <w:t>term care homes were not just about old people getting sick, but about people of colour getting infected, too. In Montreal, the first major outbreaks in the community were in Black neighbourhoods w</w:t>
      </w:r>
      <w:r w:rsidR="00536A87">
        <w:rPr>
          <w:rFonts w:ascii="Times New Roman" w:hAnsi="Times New Roman" w:cs="Times New Roman"/>
        </w:rPr>
        <w:t>h</w:t>
      </w:r>
      <w:r w:rsidRPr="007925FB">
        <w:rPr>
          <w:rFonts w:ascii="Times New Roman" w:hAnsi="Times New Roman" w:cs="Times New Roman"/>
        </w:rPr>
        <w:t xml:space="preserve">ere those health care workers lived. So Black rights advocates started asking the government how many Black and racialized people were getting sick. And the answer from the cities, the province and the federal governments was – we don’t know. We don’t collect that kind of data. </w:t>
      </w:r>
    </w:p>
    <w:p w14:paraId="7C635A73" w14:textId="77777777" w:rsidR="00C44CB0" w:rsidRPr="007925FB" w:rsidRDefault="00C44CB0" w:rsidP="00C44CB0">
      <w:pPr>
        <w:rPr>
          <w:rFonts w:ascii="Times New Roman" w:hAnsi="Times New Roman" w:cs="Times New Roman"/>
        </w:rPr>
      </w:pPr>
    </w:p>
    <w:p w14:paraId="0A91D628" w14:textId="0F3C0DE0" w:rsidR="00C44CB0" w:rsidRPr="007925FB" w:rsidRDefault="00C44CB0" w:rsidP="00C44CB0">
      <w:pPr>
        <w:rPr>
          <w:rFonts w:ascii="Times New Roman" w:hAnsi="Times New Roman" w:cs="Times New Roman"/>
        </w:rPr>
      </w:pPr>
      <w:r w:rsidRPr="007925FB">
        <w:rPr>
          <w:rFonts w:ascii="Times New Roman" w:hAnsi="Times New Roman" w:cs="Times New Roman"/>
        </w:rPr>
        <w:lastRenderedPageBreak/>
        <w:t xml:space="preserve">The Joseph story tells us that betrayal takes the form of destruction, demotion and denial. Canada’s governments denied that race was a part of the </w:t>
      </w:r>
      <w:proofErr w:type="spellStart"/>
      <w:r w:rsidR="009D7687">
        <w:rPr>
          <w:rFonts w:ascii="Times New Roman" w:hAnsi="Times New Roman" w:cs="Times New Roman"/>
        </w:rPr>
        <w:t>C</w:t>
      </w:r>
      <w:r w:rsidRPr="007925FB">
        <w:rPr>
          <w:rFonts w:ascii="Times New Roman" w:hAnsi="Times New Roman" w:cs="Times New Roman"/>
        </w:rPr>
        <w:t>ovid</w:t>
      </w:r>
      <w:proofErr w:type="spellEnd"/>
      <w:r w:rsidRPr="007925FB">
        <w:rPr>
          <w:rFonts w:ascii="Times New Roman" w:hAnsi="Times New Roman" w:cs="Times New Roman"/>
        </w:rPr>
        <w:t xml:space="preserve"> crisis, suggesting instead that the key risk factor was being very old.</w:t>
      </w:r>
      <w:r w:rsidR="009D7687">
        <w:rPr>
          <w:rStyle w:val="FootnoteReference"/>
          <w:rFonts w:ascii="Times New Roman" w:hAnsi="Times New Roman" w:cs="Times New Roman"/>
        </w:rPr>
        <w:footnoteReference w:id="7"/>
      </w:r>
      <w:r w:rsidRPr="007925FB">
        <w:rPr>
          <w:rFonts w:ascii="Times New Roman" w:hAnsi="Times New Roman" w:cs="Times New Roman"/>
        </w:rPr>
        <w:t xml:space="preserve"> But as the months passed, outbreaks started appearing in crowded factories, warehouses and meat packing plants. </w:t>
      </w:r>
      <w:r w:rsidR="00536A87">
        <w:rPr>
          <w:rFonts w:ascii="Times New Roman" w:hAnsi="Times New Roman" w:cs="Times New Roman"/>
        </w:rPr>
        <w:t xml:space="preserve">These are </w:t>
      </w:r>
      <w:r w:rsidRPr="007925FB">
        <w:rPr>
          <w:rFonts w:ascii="Times New Roman" w:hAnsi="Times New Roman" w:cs="Times New Roman"/>
        </w:rPr>
        <w:t xml:space="preserve">Industries that are staffed by racialized people. </w:t>
      </w:r>
      <w:r w:rsidR="00F57BB2">
        <w:rPr>
          <w:rStyle w:val="FootnoteReference"/>
          <w:rFonts w:ascii="Times New Roman" w:hAnsi="Times New Roman" w:cs="Times New Roman"/>
        </w:rPr>
        <w:footnoteReference w:id="8"/>
      </w:r>
      <w:r w:rsidRPr="007925FB">
        <w:rPr>
          <w:rFonts w:ascii="Times New Roman" w:hAnsi="Times New Roman" w:cs="Times New Roman"/>
        </w:rPr>
        <w:t xml:space="preserve">By the summer, Toronto finally agreed to start collecting health data including race. The results were shocking – by November, 79% of all </w:t>
      </w:r>
      <w:proofErr w:type="spellStart"/>
      <w:r w:rsidRPr="007925FB">
        <w:rPr>
          <w:rFonts w:ascii="Times New Roman" w:hAnsi="Times New Roman" w:cs="Times New Roman"/>
        </w:rPr>
        <w:t>covid</w:t>
      </w:r>
      <w:proofErr w:type="spellEnd"/>
      <w:r w:rsidRPr="007925FB">
        <w:rPr>
          <w:rFonts w:ascii="Times New Roman" w:hAnsi="Times New Roman" w:cs="Times New Roman"/>
        </w:rPr>
        <w:t xml:space="preserve"> infections outside of long</w:t>
      </w:r>
      <w:r w:rsidR="009D7687">
        <w:rPr>
          <w:rFonts w:ascii="Times New Roman" w:hAnsi="Times New Roman" w:cs="Times New Roman"/>
        </w:rPr>
        <w:t>-</w:t>
      </w:r>
      <w:r w:rsidRPr="007925FB">
        <w:rPr>
          <w:rFonts w:ascii="Times New Roman" w:hAnsi="Times New Roman" w:cs="Times New Roman"/>
        </w:rPr>
        <w:t xml:space="preserve">term care homes were among racialized people. </w:t>
      </w:r>
      <w:r w:rsidR="009D7687">
        <w:rPr>
          <w:rStyle w:val="FootnoteReference"/>
          <w:rFonts w:ascii="Times New Roman" w:hAnsi="Times New Roman" w:cs="Times New Roman"/>
        </w:rPr>
        <w:footnoteReference w:id="9"/>
      </w:r>
      <w:r w:rsidRPr="007925FB">
        <w:rPr>
          <w:rFonts w:ascii="Times New Roman" w:hAnsi="Times New Roman" w:cs="Times New Roman"/>
        </w:rPr>
        <w:t>The group at greatest risk – Blacks, who make up 26% of all infections, despite being jus</w:t>
      </w:r>
      <w:r w:rsidR="00536A87">
        <w:rPr>
          <w:rFonts w:ascii="Times New Roman" w:hAnsi="Times New Roman" w:cs="Times New Roman"/>
        </w:rPr>
        <w:t>t</w:t>
      </w:r>
      <w:r w:rsidRPr="007925FB">
        <w:rPr>
          <w:rFonts w:ascii="Times New Roman" w:hAnsi="Times New Roman" w:cs="Times New Roman"/>
        </w:rPr>
        <w:t xml:space="preserve"> 9% of the population. </w:t>
      </w:r>
      <w:r w:rsidR="009D7687">
        <w:rPr>
          <w:rStyle w:val="FootnoteReference"/>
          <w:rFonts w:ascii="Times New Roman" w:hAnsi="Times New Roman" w:cs="Times New Roman"/>
        </w:rPr>
        <w:footnoteReference w:id="10"/>
      </w:r>
      <w:r w:rsidRPr="007925FB">
        <w:rPr>
          <w:rFonts w:ascii="Times New Roman" w:hAnsi="Times New Roman" w:cs="Times New Roman"/>
        </w:rPr>
        <w:t>And yet, even knowing this, for months every day statistics about the pandemic focused on the pandemic’s impact on the elderly, making it seem like the rest of us were all equally at risk.</w:t>
      </w:r>
    </w:p>
    <w:p w14:paraId="17D1710F" w14:textId="77777777" w:rsidR="00C44CB0" w:rsidRPr="007925FB" w:rsidRDefault="00C44CB0" w:rsidP="00C44CB0">
      <w:pPr>
        <w:rPr>
          <w:rFonts w:ascii="Times New Roman" w:hAnsi="Times New Roman" w:cs="Times New Roman"/>
        </w:rPr>
      </w:pPr>
    </w:p>
    <w:p w14:paraId="58EB0C96" w14:textId="2F013CC0" w:rsidR="00C44CB0" w:rsidRPr="007925FB" w:rsidRDefault="00C44CB0" w:rsidP="00C44CB0">
      <w:pPr>
        <w:rPr>
          <w:rFonts w:ascii="Times New Roman" w:hAnsi="Times New Roman" w:cs="Times New Roman"/>
        </w:rPr>
      </w:pPr>
      <w:r w:rsidRPr="007925FB">
        <w:rPr>
          <w:rFonts w:ascii="Times New Roman" w:hAnsi="Times New Roman" w:cs="Times New Roman"/>
        </w:rPr>
        <w:t xml:space="preserve">Today it is known that in the US, the UK and places like Toronto, Black people are much more likely to contract </w:t>
      </w:r>
      <w:r w:rsidR="00F57BB2">
        <w:rPr>
          <w:rFonts w:ascii="Times New Roman" w:hAnsi="Times New Roman" w:cs="Times New Roman"/>
        </w:rPr>
        <w:t>C</w:t>
      </w:r>
      <w:r w:rsidRPr="007925FB">
        <w:rPr>
          <w:rFonts w:ascii="Times New Roman" w:hAnsi="Times New Roman" w:cs="Times New Roman"/>
        </w:rPr>
        <w:t>ovid</w:t>
      </w:r>
      <w:r w:rsidR="00F57BB2">
        <w:rPr>
          <w:rFonts w:ascii="Times New Roman" w:hAnsi="Times New Roman" w:cs="Times New Roman"/>
        </w:rPr>
        <w:t>-</w:t>
      </w:r>
      <w:r w:rsidRPr="007925FB">
        <w:rPr>
          <w:rFonts w:ascii="Times New Roman" w:hAnsi="Times New Roman" w:cs="Times New Roman"/>
        </w:rPr>
        <w:t xml:space="preserve">19 than white people. </w:t>
      </w:r>
      <w:r w:rsidR="009D7687">
        <w:rPr>
          <w:rStyle w:val="FootnoteReference"/>
          <w:rFonts w:ascii="Times New Roman" w:hAnsi="Times New Roman" w:cs="Times New Roman"/>
        </w:rPr>
        <w:footnoteReference w:id="11"/>
      </w:r>
      <w:r w:rsidR="009D7687">
        <w:rPr>
          <w:rFonts w:ascii="Times New Roman" w:hAnsi="Times New Roman" w:cs="Times New Roman"/>
        </w:rPr>
        <w:t xml:space="preserve"> </w:t>
      </w:r>
      <w:r w:rsidR="00536A87">
        <w:rPr>
          <w:rFonts w:ascii="Times New Roman" w:hAnsi="Times New Roman" w:cs="Times New Roman"/>
        </w:rPr>
        <w:t xml:space="preserve">This has nothing to do with their race. Many </w:t>
      </w:r>
      <w:r w:rsidRPr="007925FB">
        <w:rPr>
          <w:rFonts w:ascii="Times New Roman" w:hAnsi="Times New Roman" w:cs="Times New Roman"/>
        </w:rPr>
        <w:t>Blacks are stuck in risky low wage work, where outbreaks are frequent. Every day you can see on the internet which long term care homes have outbreaks, and track them by name. But the government is vague about the workplaces where hundreds of Black and racialized workers are also suffering from outbreaks. Those workplaces go unnamed. And to this day, no one knows what the death rate from covid</w:t>
      </w:r>
      <w:r w:rsidR="009D7687">
        <w:rPr>
          <w:rFonts w:ascii="Times New Roman" w:hAnsi="Times New Roman" w:cs="Times New Roman"/>
        </w:rPr>
        <w:t>-</w:t>
      </w:r>
      <w:r w:rsidRPr="007925FB">
        <w:rPr>
          <w:rFonts w:ascii="Times New Roman" w:hAnsi="Times New Roman" w:cs="Times New Roman"/>
        </w:rPr>
        <w:t xml:space="preserve">19 is for Black people in Canada or Toronto. We don’t </w:t>
      </w:r>
      <w:r w:rsidR="00536A87">
        <w:rPr>
          <w:rFonts w:ascii="Times New Roman" w:hAnsi="Times New Roman" w:cs="Times New Roman"/>
        </w:rPr>
        <w:t xml:space="preserve">collect or </w:t>
      </w:r>
      <w:r w:rsidRPr="007925FB">
        <w:rPr>
          <w:rFonts w:ascii="Times New Roman" w:hAnsi="Times New Roman" w:cs="Times New Roman"/>
        </w:rPr>
        <w:t xml:space="preserve">release that kind of data. We know the death rate for people for every age range, but we can’t tell Black people, the group who is most infected, what their death rate is. In the US and the </w:t>
      </w:r>
      <w:proofErr w:type="gramStart"/>
      <w:r w:rsidRPr="007925FB">
        <w:rPr>
          <w:rFonts w:ascii="Times New Roman" w:hAnsi="Times New Roman" w:cs="Times New Roman"/>
        </w:rPr>
        <w:t>UK</w:t>
      </w:r>
      <w:proofErr w:type="gramEnd"/>
      <w:r w:rsidRPr="007925FB">
        <w:rPr>
          <w:rFonts w:ascii="Times New Roman" w:hAnsi="Times New Roman" w:cs="Times New Roman"/>
        </w:rPr>
        <w:t xml:space="preserve"> it is 3-4 times higher than the white rate. How many B</w:t>
      </w:r>
      <w:r w:rsidR="009D7687">
        <w:rPr>
          <w:rFonts w:ascii="Times New Roman" w:hAnsi="Times New Roman" w:cs="Times New Roman"/>
        </w:rPr>
        <w:t>l</w:t>
      </w:r>
      <w:r w:rsidRPr="007925FB">
        <w:rPr>
          <w:rFonts w:ascii="Times New Roman" w:hAnsi="Times New Roman" w:cs="Times New Roman"/>
        </w:rPr>
        <w:t>ac</w:t>
      </w:r>
      <w:r w:rsidR="009D7687">
        <w:rPr>
          <w:rFonts w:ascii="Times New Roman" w:hAnsi="Times New Roman" w:cs="Times New Roman"/>
        </w:rPr>
        <w:t>k</w:t>
      </w:r>
      <w:r w:rsidRPr="007925FB">
        <w:rPr>
          <w:rFonts w:ascii="Times New Roman" w:hAnsi="Times New Roman" w:cs="Times New Roman"/>
        </w:rPr>
        <w:t>s have died</w:t>
      </w:r>
      <w:r w:rsidR="00536A87">
        <w:rPr>
          <w:rFonts w:ascii="Times New Roman" w:hAnsi="Times New Roman" w:cs="Times New Roman"/>
        </w:rPr>
        <w:t xml:space="preserve"> here</w:t>
      </w:r>
      <w:r w:rsidRPr="007925FB">
        <w:rPr>
          <w:rFonts w:ascii="Times New Roman" w:hAnsi="Times New Roman" w:cs="Times New Roman"/>
        </w:rPr>
        <w:t xml:space="preserve">? We don’t know. As if that didn’t matter. Destroy, demote, deny. That’s how people are betrayed, and it is still happening, right now, right here. </w:t>
      </w:r>
    </w:p>
    <w:p w14:paraId="4C4EC2EA" w14:textId="77777777" w:rsidR="00C44CB0" w:rsidRPr="007925FB" w:rsidRDefault="00C44CB0" w:rsidP="00C44CB0">
      <w:pPr>
        <w:rPr>
          <w:rFonts w:ascii="Times New Roman" w:hAnsi="Times New Roman" w:cs="Times New Roman"/>
        </w:rPr>
      </w:pPr>
    </w:p>
    <w:p w14:paraId="04985E7B" w14:textId="65CA879A" w:rsidR="00C44CB0" w:rsidRPr="007925FB" w:rsidRDefault="002225A0" w:rsidP="00C44CB0">
      <w:pPr>
        <w:rPr>
          <w:rFonts w:ascii="Times New Roman" w:hAnsi="Times New Roman" w:cs="Times New Roman"/>
        </w:rPr>
      </w:pPr>
      <w:r w:rsidRPr="007925FB">
        <w:rPr>
          <w:rFonts w:ascii="Times New Roman" w:hAnsi="Times New Roman" w:cs="Times New Roman"/>
        </w:rPr>
        <w:t xml:space="preserve">In the Joseph story, the brothers who betray him do not win. As we’ll see in the coming weeks, Joseph suffers many mishaps in Egypt, but eventually, he escapes from captivity, and becomes one of the most powerful men in the country. His biggest challenge is what to do about his brothers. The story is clear – just because his brothers gave up on him, God didn’t. </w:t>
      </w:r>
    </w:p>
    <w:p w14:paraId="25C118A1" w14:textId="7BDAB1B9" w:rsidR="002225A0" w:rsidRPr="007925FB" w:rsidRDefault="002225A0" w:rsidP="00C44CB0">
      <w:pPr>
        <w:rPr>
          <w:rFonts w:ascii="Times New Roman" w:hAnsi="Times New Roman" w:cs="Times New Roman"/>
        </w:rPr>
      </w:pPr>
    </w:p>
    <w:p w14:paraId="72F178F9" w14:textId="67855FD5" w:rsidR="004168C2" w:rsidRDefault="002225A0" w:rsidP="00C44CB0">
      <w:pPr>
        <w:rPr>
          <w:rFonts w:ascii="Times New Roman" w:hAnsi="Times New Roman" w:cs="Times New Roman"/>
        </w:rPr>
      </w:pPr>
      <w:r w:rsidRPr="007925FB">
        <w:rPr>
          <w:rFonts w:ascii="Times New Roman" w:hAnsi="Times New Roman" w:cs="Times New Roman"/>
        </w:rPr>
        <w:t xml:space="preserve">In the Sunday school books I found that tell his story, there are a few that show Joseph in an Egypt populated by Black and brown people. </w:t>
      </w:r>
    </w:p>
    <w:p w14:paraId="02BA6BE3" w14:textId="44C9A075" w:rsidR="00186495" w:rsidRDefault="00186495" w:rsidP="00C44CB0">
      <w:pPr>
        <w:rPr>
          <w:rFonts w:ascii="Times New Roman" w:hAnsi="Times New Roman" w:cs="Times New Roman"/>
        </w:rPr>
      </w:pPr>
    </w:p>
    <w:p w14:paraId="27892FAE" w14:textId="7D4DDDD0" w:rsidR="00186495" w:rsidRDefault="00565DE6" w:rsidP="00C44CB0">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3360" behindDoc="0" locked="0" layoutInCell="1" allowOverlap="1" wp14:anchorId="2F4361E2" wp14:editId="406AF7CD">
            <wp:simplePos x="0" y="0"/>
            <wp:positionH relativeFrom="column">
              <wp:posOffset>0</wp:posOffset>
            </wp:positionH>
            <wp:positionV relativeFrom="paragraph">
              <wp:posOffset>1905</wp:posOffset>
            </wp:positionV>
            <wp:extent cx="3929271" cy="2946953"/>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9271" cy="2946953"/>
                    </a:xfrm>
                    <a:prstGeom prst="rect">
                      <a:avLst/>
                    </a:prstGeom>
                  </pic:spPr>
                </pic:pic>
              </a:graphicData>
            </a:graphic>
            <wp14:sizeRelH relativeFrom="page">
              <wp14:pctWidth>0</wp14:pctWidth>
            </wp14:sizeRelH>
            <wp14:sizeRelV relativeFrom="page">
              <wp14:pctHeight>0</wp14:pctHeight>
            </wp14:sizeRelV>
          </wp:anchor>
        </w:drawing>
      </w:r>
      <w:r w:rsidR="002225A0" w:rsidRPr="007925FB">
        <w:rPr>
          <w:rFonts w:ascii="Times New Roman" w:hAnsi="Times New Roman" w:cs="Times New Roman"/>
        </w:rPr>
        <w:t>There aren’t many, and they are mostly from the last ten years or so. It took decades for Black scholars to convince white Christians that the Bible had people of colour in it.</w:t>
      </w:r>
    </w:p>
    <w:p w14:paraId="20EF79BC" w14:textId="77777777" w:rsidR="00186495" w:rsidRDefault="00186495" w:rsidP="00C44CB0">
      <w:pPr>
        <w:rPr>
          <w:rFonts w:ascii="Times New Roman" w:hAnsi="Times New Roman" w:cs="Times New Roman"/>
        </w:rPr>
      </w:pPr>
    </w:p>
    <w:p w14:paraId="32A6F752" w14:textId="62B14C43" w:rsidR="00186495" w:rsidRDefault="002225A0" w:rsidP="00C44CB0">
      <w:pPr>
        <w:rPr>
          <w:rFonts w:ascii="Times New Roman" w:hAnsi="Times New Roman" w:cs="Times New Roman"/>
        </w:rPr>
      </w:pPr>
      <w:r w:rsidRPr="007925FB">
        <w:rPr>
          <w:rFonts w:ascii="Times New Roman" w:hAnsi="Times New Roman" w:cs="Times New Roman"/>
        </w:rPr>
        <w:t>The stories look better, as though God cares about lots of different kinds of people, not just one kind. The Joseph story is the same in these books, but it means more because if a brown or Black child sits down to read them, they can see themselves in the story.</w:t>
      </w:r>
    </w:p>
    <w:p w14:paraId="7E92D330" w14:textId="77777777" w:rsidR="00186495" w:rsidRDefault="00186495" w:rsidP="00C44CB0">
      <w:pPr>
        <w:rPr>
          <w:rFonts w:ascii="Times New Roman" w:hAnsi="Times New Roman" w:cs="Times New Roman"/>
        </w:rPr>
      </w:pPr>
    </w:p>
    <w:p w14:paraId="6FF48637" w14:textId="77777777" w:rsidR="00565DE6" w:rsidRDefault="00565DE6" w:rsidP="00C44CB0">
      <w:pPr>
        <w:rPr>
          <w:rFonts w:ascii="Times New Roman" w:hAnsi="Times New Roman" w:cs="Times New Roman"/>
          <w:b/>
          <w:bCs/>
        </w:rPr>
      </w:pPr>
    </w:p>
    <w:p w14:paraId="0FE1133A" w14:textId="46C7898B" w:rsidR="002225A0" w:rsidRPr="007925FB" w:rsidRDefault="002225A0" w:rsidP="00C44CB0">
      <w:pPr>
        <w:rPr>
          <w:rFonts w:ascii="Times New Roman" w:hAnsi="Times New Roman" w:cs="Times New Roman"/>
        </w:rPr>
      </w:pPr>
      <w:r w:rsidRPr="007925FB">
        <w:rPr>
          <w:rFonts w:ascii="Times New Roman" w:hAnsi="Times New Roman" w:cs="Times New Roman"/>
        </w:rPr>
        <w:t>People whose ancestors created a great civilization. That’s something that kids of all backgrounds should know. It took a long time for us to colour in the Joseph story, but it happened, and it’s worth it.</w:t>
      </w:r>
    </w:p>
    <w:p w14:paraId="08C4CE97" w14:textId="0136228B" w:rsidR="002225A0" w:rsidRPr="007925FB" w:rsidRDefault="002225A0" w:rsidP="00C44CB0">
      <w:pPr>
        <w:rPr>
          <w:rFonts w:ascii="Times New Roman" w:hAnsi="Times New Roman" w:cs="Times New Roman"/>
        </w:rPr>
      </w:pPr>
    </w:p>
    <w:p w14:paraId="14D7DE01" w14:textId="717EA811" w:rsidR="002225A0" w:rsidRPr="007925FB" w:rsidRDefault="002225A0" w:rsidP="00C44CB0">
      <w:pPr>
        <w:rPr>
          <w:rFonts w:ascii="Times New Roman" w:hAnsi="Times New Roman" w:cs="Times New Roman"/>
        </w:rPr>
      </w:pPr>
      <w:r w:rsidRPr="007925FB">
        <w:rPr>
          <w:rFonts w:ascii="Times New Roman" w:hAnsi="Times New Roman" w:cs="Times New Roman"/>
        </w:rPr>
        <w:t xml:space="preserve">Here in Toronto, this week the city announced that it had set up a commission of people from the Black community to study how </w:t>
      </w:r>
      <w:proofErr w:type="spellStart"/>
      <w:r w:rsidRPr="007925FB">
        <w:rPr>
          <w:rFonts w:ascii="Times New Roman" w:hAnsi="Times New Roman" w:cs="Times New Roman"/>
        </w:rPr>
        <w:t>covid</w:t>
      </w:r>
      <w:proofErr w:type="spellEnd"/>
      <w:r w:rsidRPr="007925FB">
        <w:rPr>
          <w:rFonts w:ascii="Times New Roman" w:hAnsi="Times New Roman" w:cs="Times New Roman"/>
        </w:rPr>
        <w:t xml:space="preserve"> 19 is affecting Black people. There will also be mobile teams to bring vaccines and tests to places where Black people live.</w:t>
      </w:r>
      <w:r w:rsidR="009D7687">
        <w:rPr>
          <w:rFonts w:ascii="Times New Roman" w:hAnsi="Times New Roman" w:cs="Times New Roman"/>
        </w:rPr>
        <w:t xml:space="preserve"> </w:t>
      </w:r>
      <w:r w:rsidR="009D7687">
        <w:rPr>
          <w:rStyle w:val="FootnoteReference"/>
        </w:rPr>
        <w:footnoteReference w:id="12"/>
      </w:r>
      <w:r w:rsidRPr="007925FB">
        <w:rPr>
          <w:rFonts w:ascii="Times New Roman" w:hAnsi="Times New Roman" w:cs="Times New Roman"/>
        </w:rPr>
        <w:t xml:space="preserve"> This is happening because Black people protested and lobbied to get the government to listen to them. </w:t>
      </w:r>
      <w:r w:rsidR="007925FB" w:rsidRPr="007925FB">
        <w:rPr>
          <w:rFonts w:ascii="Times New Roman" w:hAnsi="Times New Roman" w:cs="Times New Roman"/>
        </w:rPr>
        <w:t xml:space="preserve">There are still major problems – racialized workers need better protections at work to prevent outbreaks. Queen’s Park needs to pass legislation to give all workers paid sick days so no one has to go to work when they are infected. Most of all, we need to take seriously the idea that we are all one family, and not one of us should ever betrayed by the others as less than everyone else. God made us all. It’s time for us to colour in our society, to see the full story of who we are and who we can be. </w:t>
      </w:r>
    </w:p>
    <w:p w14:paraId="746F58CE" w14:textId="6EAEDDDB" w:rsidR="007925FB" w:rsidRPr="007925FB" w:rsidRDefault="007925FB" w:rsidP="00C44CB0">
      <w:pPr>
        <w:rPr>
          <w:rFonts w:ascii="Times New Roman" w:hAnsi="Times New Roman" w:cs="Times New Roman"/>
        </w:rPr>
      </w:pPr>
    </w:p>
    <w:p w14:paraId="458200B0" w14:textId="119DD376" w:rsidR="007925FB" w:rsidRPr="007925FB" w:rsidRDefault="007925FB" w:rsidP="00C44CB0">
      <w:pPr>
        <w:rPr>
          <w:rFonts w:ascii="Times New Roman" w:hAnsi="Times New Roman" w:cs="Times New Roman"/>
        </w:rPr>
      </w:pPr>
      <w:r w:rsidRPr="007925FB">
        <w:rPr>
          <w:rFonts w:ascii="Times New Roman" w:hAnsi="Times New Roman" w:cs="Times New Roman"/>
        </w:rPr>
        <w:t>Amen.</w:t>
      </w:r>
    </w:p>
    <w:p w14:paraId="5035B5B7" w14:textId="7A9872B0" w:rsidR="000111F9" w:rsidRPr="007925FB" w:rsidRDefault="00DA0C3D">
      <w:pPr>
        <w:rPr>
          <w:rFonts w:ascii="Times New Roman" w:hAnsi="Times New Roman" w:cs="Times New Roman"/>
        </w:rPr>
      </w:pPr>
      <w:r w:rsidRPr="007925FB">
        <w:rPr>
          <w:rFonts w:ascii="Times New Roman" w:hAnsi="Times New Roman" w:cs="Times New Roman"/>
        </w:rPr>
        <w:t xml:space="preserve"> </w:t>
      </w:r>
    </w:p>
    <w:sectPr w:rsidR="000111F9" w:rsidRPr="007925FB" w:rsidSect="000136F7">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9F01A" w14:textId="77777777" w:rsidR="00AB3A6B" w:rsidRDefault="00AB3A6B" w:rsidP="00726B2D">
      <w:r>
        <w:separator/>
      </w:r>
    </w:p>
  </w:endnote>
  <w:endnote w:type="continuationSeparator" w:id="0">
    <w:p w14:paraId="75E014AC" w14:textId="77777777" w:rsidR="00AB3A6B" w:rsidRDefault="00AB3A6B" w:rsidP="00726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AppleSystemUIFontItalic">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40156234"/>
      <w:docPartObj>
        <w:docPartGallery w:val="Page Numbers (Bottom of Page)"/>
        <w:docPartUnique/>
      </w:docPartObj>
    </w:sdtPr>
    <w:sdtEndPr>
      <w:rPr>
        <w:rStyle w:val="PageNumber"/>
      </w:rPr>
    </w:sdtEndPr>
    <w:sdtContent>
      <w:p w14:paraId="2E6BD910" w14:textId="2BACDF30" w:rsidR="00726B2D" w:rsidRDefault="00726B2D" w:rsidP="00C901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9857C4" w14:textId="77777777" w:rsidR="00726B2D" w:rsidRDefault="00726B2D" w:rsidP="00726B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1244023"/>
      <w:docPartObj>
        <w:docPartGallery w:val="Page Numbers (Bottom of Page)"/>
        <w:docPartUnique/>
      </w:docPartObj>
    </w:sdtPr>
    <w:sdtEndPr>
      <w:rPr>
        <w:rStyle w:val="PageNumber"/>
      </w:rPr>
    </w:sdtEndPr>
    <w:sdtContent>
      <w:p w14:paraId="5CD23928" w14:textId="48205FD3" w:rsidR="00726B2D" w:rsidRDefault="00726B2D" w:rsidP="00C901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C8F7AA" w14:textId="77777777" w:rsidR="00726B2D" w:rsidRDefault="00726B2D" w:rsidP="00726B2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A352F" w14:textId="77777777" w:rsidR="00AB3A6B" w:rsidRDefault="00AB3A6B" w:rsidP="00726B2D">
      <w:r>
        <w:separator/>
      </w:r>
    </w:p>
  </w:footnote>
  <w:footnote w:type="continuationSeparator" w:id="0">
    <w:p w14:paraId="04BE3ADA" w14:textId="77777777" w:rsidR="00AB3A6B" w:rsidRDefault="00AB3A6B" w:rsidP="00726B2D">
      <w:r>
        <w:continuationSeparator/>
      </w:r>
    </w:p>
  </w:footnote>
  <w:footnote w:id="1">
    <w:p w14:paraId="29F67542" w14:textId="3F2A7E29" w:rsidR="00953771" w:rsidRDefault="00953771">
      <w:pPr>
        <w:pStyle w:val="FootnoteText"/>
      </w:pPr>
      <w:r>
        <w:rPr>
          <w:rStyle w:val="FootnoteReference"/>
        </w:rPr>
        <w:footnoteRef/>
      </w:r>
      <w:r>
        <w:t xml:space="preserve"> This is called the curse of Ham. </w:t>
      </w:r>
      <w:r>
        <w:rPr>
          <w:rFonts w:ascii="AppleSystemUIFont" w:hAnsi="AppleSystemUIFont" w:cs="AppleSystemUIFont"/>
          <w:lang w:val="en-US"/>
        </w:rPr>
        <w:t xml:space="preserve">Charles B </w:t>
      </w:r>
      <w:proofErr w:type="spellStart"/>
      <w:r>
        <w:rPr>
          <w:rFonts w:ascii="AppleSystemUIFont" w:hAnsi="AppleSystemUIFont" w:cs="AppleSystemUIFont"/>
          <w:lang w:val="en-US"/>
        </w:rPr>
        <w:t>Copher</w:t>
      </w:r>
      <w:proofErr w:type="spellEnd"/>
      <w:r>
        <w:rPr>
          <w:rFonts w:ascii="AppleSystemUIFont" w:hAnsi="AppleSystemUIFont" w:cs="AppleSystemUIFont"/>
          <w:lang w:val="en-US"/>
        </w:rPr>
        <w:t xml:space="preserve">, </w:t>
      </w:r>
      <w:r>
        <w:rPr>
          <w:rFonts w:ascii="AppleSystemUIFontItalic" w:hAnsi="AppleSystemUIFontItalic" w:cs="AppleSystemUIFontItalic"/>
          <w:i/>
          <w:iCs/>
          <w:lang w:val="en-US"/>
        </w:rPr>
        <w:t>Black Biblical Studies</w:t>
      </w:r>
      <w:r>
        <w:rPr>
          <w:rFonts w:ascii="AppleSystemUIFont" w:hAnsi="AppleSystemUIFont" w:cs="AppleSystemUIFont"/>
          <w:lang w:val="en-US"/>
        </w:rPr>
        <w:t>, ( Black Light Fellowship, Chicago,1993)</w:t>
      </w:r>
      <w:r>
        <w:rPr>
          <w:rFonts w:ascii="AppleSystemUIFont" w:hAnsi="AppleSystemUIFont" w:cs="AppleSystemUIFont"/>
          <w:lang w:val="en-US"/>
        </w:rPr>
        <w:t>, chapter 3.</w:t>
      </w:r>
    </w:p>
  </w:footnote>
  <w:footnote w:id="2">
    <w:p w14:paraId="7E1298A7" w14:textId="1B44384F" w:rsidR="00953771" w:rsidRDefault="00953771">
      <w:pPr>
        <w:pStyle w:val="FootnoteText"/>
      </w:pPr>
      <w:r>
        <w:rPr>
          <w:rStyle w:val="FootnoteReference"/>
        </w:rPr>
        <w:footnoteRef/>
      </w:r>
      <w:r>
        <w:t xml:space="preserve"> </w:t>
      </w:r>
      <w:r>
        <w:rPr>
          <w:rFonts w:ascii="AppleSystemUIFont" w:hAnsi="AppleSystemUIFont" w:cs="AppleSystemUIFont"/>
          <w:lang w:val="en-US"/>
        </w:rPr>
        <w:t xml:space="preserve">Charles B </w:t>
      </w:r>
      <w:proofErr w:type="spellStart"/>
      <w:r>
        <w:rPr>
          <w:rFonts w:ascii="AppleSystemUIFont" w:hAnsi="AppleSystemUIFont" w:cs="AppleSystemUIFont"/>
          <w:lang w:val="en-US"/>
        </w:rPr>
        <w:t>Copher</w:t>
      </w:r>
      <w:proofErr w:type="spellEnd"/>
      <w:r>
        <w:rPr>
          <w:rFonts w:ascii="AppleSystemUIFont" w:hAnsi="AppleSystemUIFont" w:cs="AppleSystemUIFont"/>
          <w:lang w:val="en-US"/>
        </w:rPr>
        <w:t xml:space="preserve">, </w:t>
      </w:r>
      <w:r>
        <w:rPr>
          <w:rFonts w:ascii="AppleSystemUIFontItalic" w:hAnsi="AppleSystemUIFontItalic" w:cs="AppleSystemUIFontItalic"/>
          <w:i/>
          <w:iCs/>
          <w:lang w:val="en-US"/>
        </w:rPr>
        <w:t>Black Biblical Studies</w:t>
      </w:r>
      <w:r>
        <w:rPr>
          <w:rFonts w:ascii="AppleSystemUIFont" w:hAnsi="AppleSystemUIFont" w:cs="AppleSystemUIFont"/>
          <w:lang w:val="en-US"/>
        </w:rPr>
        <w:t>, ( Black Light Fellowship, Chicago,1993).</w:t>
      </w:r>
      <w:r>
        <w:rPr>
          <w:rFonts w:ascii="AppleSystemUIFont" w:hAnsi="AppleSystemUIFont" w:cs="AppleSystemUIFont"/>
          <w:lang w:val="en-US"/>
        </w:rPr>
        <w:t>23ff.</w:t>
      </w:r>
    </w:p>
  </w:footnote>
  <w:footnote w:id="3">
    <w:p w14:paraId="6FAB8B9A" w14:textId="35408BD9" w:rsidR="00953771" w:rsidRDefault="00953771">
      <w:pPr>
        <w:pStyle w:val="FootnoteText"/>
      </w:pPr>
      <w:r>
        <w:rPr>
          <w:rStyle w:val="FootnoteReference"/>
        </w:rPr>
        <w:footnoteRef/>
      </w:r>
      <w:r>
        <w:t xml:space="preserve"> </w:t>
      </w:r>
      <w:r>
        <w:t xml:space="preserve">This is called the curse of Ham. </w:t>
      </w:r>
      <w:r>
        <w:rPr>
          <w:rFonts w:ascii="AppleSystemUIFont" w:hAnsi="AppleSystemUIFont" w:cs="AppleSystemUIFont"/>
          <w:lang w:val="en-US"/>
        </w:rPr>
        <w:t xml:space="preserve">Charles B </w:t>
      </w:r>
      <w:proofErr w:type="spellStart"/>
      <w:r>
        <w:rPr>
          <w:rFonts w:ascii="AppleSystemUIFont" w:hAnsi="AppleSystemUIFont" w:cs="AppleSystemUIFont"/>
          <w:lang w:val="en-US"/>
        </w:rPr>
        <w:t>Copher</w:t>
      </w:r>
      <w:proofErr w:type="spellEnd"/>
      <w:r>
        <w:rPr>
          <w:rFonts w:ascii="AppleSystemUIFont" w:hAnsi="AppleSystemUIFont" w:cs="AppleSystemUIFont"/>
          <w:lang w:val="en-US"/>
        </w:rPr>
        <w:t xml:space="preserve">, </w:t>
      </w:r>
      <w:r>
        <w:rPr>
          <w:rFonts w:ascii="AppleSystemUIFontItalic" w:hAnsi="AppleSystemUIFontItalic" w:cs="AppleSystemUIFontItalic"/>
          <w:i/>
          <w:iCs/>
          <w:lang w:val="en-US"/>
        </w:rPr>
        <w:t>Black Biblical Studies</w:t>
      </w:r>
      <w:r>
        <w:rPr>
          <w:rFonts w:ascii="AppleSystemUIFont" w:hAnsi="AppleSystemUIFont" w:cs="AppleSystemUIFont"/>
          <w:lang w:val="en-US"/>
        </w:rPr>
        <w:t>, ( Black Light Fellowship, Chicago,1993),</w:t>
      </w:r>
      <w:r>
        <w:rPr>
          <w:rFonts w:ascii="AppleSystemUIFont" w:hAnsi="AppleSystemUIFont" w:cs="AppleSystemUIFont"/>
          <w:lang w:val="en-US"/>
        </w:rPr>
        <w:t>chapter 8.</w:t>
      </w:r>
    </w:p>
  </w:footnote>
  <w:footnote w:id="4">
    <w:p w14:paraId="5DDAF316" w14:textId="3559DCA6" w:rsidR="0030752F" w:rsidRPr="0036723A" w:rsidRDefault="0030752F" w:rsidP="0030752F">
      <w:r>
        <w:rPr>
          <w:rStyle w:val="FootnoteReference"/>
        </w:rPr>
        <w:footnoteRef/>
      </w:r>
      <w:r>
        <w:t xml:space="preserve"> </w:t>
      </w:r>
      <w:proofErr w:type="spellStart"/>
      <w:r w:rsidRPr="0036723A">
        <w:rPr>
          <w:lang w:val="en-US"/>
        </w:rPr>
        <w:t>Awad</w:t>
      </w:r>
      <w:proofErr w:type="spellEnd"/>
      <w:r w:rsidRPr="0036723A">
        <w:rPr>
          <w:lang w:val="en-US"/>
        </w:rPr>
        <w:t xml:space="preserve"> Ibrahim,</w:t>
      </w:r>
      <w:r>
        <w:t xml:space="preserve"> </w:t>
      </w:r>
      <w:r>
        <w:rPr>
          <w:lang w:val="en-US"/>
        </w:rPr>
        <w:t>“</w:t>
      </w:r>
      <w:r w:rsidRPr="0036723A">
        <w:rPr>
          <w:lang w:val="en-US"/>
        </w:rPr>
        <w:t>Black Immigrants: Oscillating Between Covid-19 And</w:t>
      </w:r>
    </w:p>
    <w:p w14:paraId="025AC26D" w14:textId="10BC2839" w:rsidR="0030752F" w:rsidRPr="0030752F" w:rsidRDefault="0030752F" w:rsidP="0030752F">
      <w:pPr>
        <w:rPr>
          <w:lang w:val="en-US"/>
        </w:rPr>
      </w:pPr>
      <w:r w:rsidRPr="0036723A">
        <w:rPr>
          <w:lang w:val="en-US"/>
        </w:rPr>
        <w:t>Dead Silence</w:t>
      </w:r>
      <w:r>
        <w:rPr>
          <w:lang w:val="en-US"/>
        </w:rPr>
        <w:t xml:space="preserve">,” </w:t>
      </w:r>
      <w:r w:rsidRPr="0030752F">
        <w:rPr>
          <w:i/>
          <w:iCs/>
          <w:lang w:val="en-US"/>
        </w:rPr>
        <w:t>Royal Society of Canada,</w:t>
      </w:r>
      <w:r>
        <w:rPr>
          <w:lang w:val="en-US"/>
        </w:rPr>
        <w:t xml:space="preserve"> </w:t>
      </w:r>
      <w:r w:rsidRPr="0036723A">
        <w:rPr>
          <w:lang w:val="en-US"/>
        </w:rPr>
        <w:t>November 12, 2020</w:t>
      </w:r>
    </w:p>
  </w:footnote>
  <w:footnote w:id="5">
    <w:p w14:paraId="318265D0" w14:textId="0A6C3D94" w:rsidR="009D7687" w:rsidRDefault="009D7687" w:rsidP="009D7687">
      <w:r>
        <w:rPr>
          <w:rStyle w:val="FootnoteReference"/>
        </w:rPr>
        <w:footnoteRef/>
      </w:r>
      <w:r>
        <w:t xml:space="preserve"> </w:t>
      </w:r>
      <w:r>
        <w:t>“</w:t>
      </w:r>
      <w:r w:rsidRPr="00224BC3">
        <w:t xml:space="preserve">From Risk to Resilience: </w:t>
      </w:r>
      <w:r w:rsidRPr="009D7687">
        <w:t xml:space="preserve">An Equity Approach </w:t>
      </w:r>
      <w:r w:rsidRPr="00224BC3">
        <w:t>to COVID-19</w:t>
      </w:r>
      <w:r>
        <w:t>”,</w:t>
      </w:r>
      <w:r w:rsidRPr="00224BC3">
        <w:t xml:space="preserve"> </w:t>
      </w:r>
      <w:r w:rsidRPr="009D7687">
        <w:rPr>
          <w:i/>
          <w:iCs/>
        </w:rPr>
        <w:t>The Chief Public Health Officer of Canada’s Report on the State of Public Health in Canada</w:t>
      </w:r>
      <w:r w:rsidRPr="00224BC3">
        <w:t xml:space="preserve"> 2020 </w:t>
      </w:r>
    </w:p>
  </w:footnote>
  <w:footnote w:id="6">
    <w:p w14:paraId="41EB0610" w14:textId="4C258572" w:rsidR="0030752F" w:rsidRPr="009D7687" w:rsidRDefault="0030752F" w:rsidP="009D7687">
      <w:pPr>
        <w:rPr>
          <w:lang w:val="en-US"/>
        </w:rPr>
      </w:pPr>
      <w:r>
        <w:rPr>
          <w:rStyle w:val="FootnoteReference"/>
        </w:rPr>
        <w:footnoteRef/>
      </w:r>
      <w:r>
        <w:t xml:space="preserve"> </w:t>
      </w:r>
      <w:r w:rsidRPr="00914FFE">
        <w:rPr>
          <w:rFonts w:eastAsia="Times New Roman"/>
          <w:lang w:val="en-US"/>
        </w:rPr>
        <w:t xml:space="preserve">Johanne Jean-Pierre, Ryerson University and </w:t>
      </w:r>
      <w:proofErr w:type="spellStart"/>
      <w:r w:rsidRPr="00914FFE">
        <w:rPr>
          <w:rFonts w:eastAsia="Times New Roman"/>
          <w:lang w:val="en-US"/>
        </w:rPr>
        <w:t>Tya</w:t>
      </w:r>
      <w:proofErr w:type="spellEnd"/>
      <w:r w:rsidRPr="00914FFE">
        <w:rPr>
          <w:rFonts w:eastAsia="Times New Roman"/>
          <w:lang w:val="en-US"/>
        </w:rPr>
        <w:t xml:space="preserve"> Collins</w:t>
      </w:r>
      <w:r>
        <w:rPr>
          <w:lang w:val="en-US"/>
        </w:rPr>
        <w:t>, “</w:t>
      </w:r>
      <w:r w:rsidRPr="00914FFE">
        <w:rPr>
          <w:rFonts w:eastAsia="Times New Roman"/>
          <w:lang w:val="en-US"/>
        </w:rPr>
        <w:t xml:space="preserve">Covid-19 Effect </w:t>
      </w:r>
      <w:proofErr w:type="gramStart"/>
      <w:r w:rsidRPr="00914FFE">
        <w:rPr>
          <w:rFonts w:eastAsia="Times New Roman"/>
          <w:lang w:val="en-US"/>
        </w:rPr>
        <w:t>On</w:t>
      </w:r>
      <w:proofErr w:type="gramEnd"/>
      <w:r w:rsidRPr="00914FFE">
        <w:rPr>
          <w:rFonts w:eastAsia="Times New Roman"/>
          <w:lang w:val="en-US"/>
        </w:rPr>
        <w:t xml:space="preserve"> Black Communities In Quebec</w:t>
      </w:r>
      <w:r>
        <w:rPr>
          <w:lang w:val="en-US"/>
        </w:rPr>
        <w:t xml:space="preserve">,” </w:t>
      </w:r>
      <w:r w:rsidRPr="0030752F">
        <w:rPr>
          <w:i/>
          <w:iCs/>
          <w:lang w:val="en-US"/>
        </w:rPr>
        <w:t>Royal Society of Canada</w:t>
      </w:r>
      <w:r>
        <w:rPr>
          <w:lang w:val="en-US"/>
        </w:rPr>
        <w:t xml:space="preserve">, </w:t>
      </w:r>
      <w:r w:rsidRPr="0036723A">
        <w:rPr>
          <w:lang w:val="en-US"/>
        </w:rPr>
        <w:t>November 12, 2020</w:t>
      </w:r>
      <w:r>
        <w:rPr>
          <w:lang w:val="en-US"/>
        </w:rPr>
        <w:t>.</w:t>
      </w:r>
    </w:p>
  </w:footnote>
  <w:footnote w:id="7">
    <w:p w14:paraId="55B84CAA" w14:textId="08309DE1" w:rsidR="009D7687" w:rsidRDefault="009D7687">
      <w:pPr>
        <w:pStyle w:val="FootnoteText"/>
      </w:pPr>
      <w:r>
        <w:rPr>
          <w:rStyle w:val="FootnoteReference"/>
        </w:rPr>
        <w:footnoteRef/>
      </w:r>
      <w:r>
        <w:t xml:space="preserve"> </w:t>
      </w:r>
      <w:proofErr w:type="spellStart"/>
      <w:r w:rsidRPr="0036723A">
        <w:rPr>
          <w:lang w:val="en-US"/>
        </w:rPr>
        <w:t>Awad</w:t>
      </w:r>
      <w:proofErr w:type="spellEnd"/>
      <w:r w:rsidRPr="0036723A">
        <w:rPr>
          <w:lang w:val="en-US"/>
        </w:rPr>
        <w:t xml:space="preserve"> Ibrahim,</w:t>
      </w:r>
      <w:r>
        <w:rPr>
          <w:lang w:val="en-US"/>
        </w:rPr>
        <w:t xml:space="preserve"> ibid.</w:t>
      </w:r>
    </w:p>
  </w:footnote>
  <w:footnote w:id="8">
    <w:p w14:paraId="0DED0306" w14:textId="32F0E1FC" w:rsidR="00F57BB2" w:rsidRDefault="00F57BB2" w:rsidP="00F57BB2">
      <w:r>
        <w:rPr>
          <w:rStyle w:val="FootnoteReference"/>
        </w:rPr>
        <w:footnoteRef/>
      </w:r>
      <w:r>
        <w:t xml:space="preserve"> </w:t>
      </w:r>
      <w:r w:rsidRPr="00224BC3">
        <w:t>https://www.canada.ca/en/public-health/corporate/publications/chief-public-health-officer-reports-state-public-health-canada/from-risk-resilience-equity-approach-covid-19.html#a2</w:t>
      </w:r>
    </w:p>
  </w:footnote>
  <w:footnote w:id="9">
    <w:p w14:paraId="5F3CB883" w14:textId="1C024B92" w:rsidR="009D7687" w:rsidRDefault="009D7687">
      <w:pPr>
        <w:pStyle w:val="FootnoteText"/>
      </w:pPr>
      <w:r>
        <w:rPr>
          <w:rStyle w:val="FootnoteReference"/>
        </w:rPr>
        <w:footnoteRef/>
      </w:r>
      <w:r>
        <w:t xml:space="preserve"> </w:t>
      </w:r>
      <w:hyperlink r:id="rId1" w:history="1">
        <w:r w:rsidRPr="00F90481">
          <w:rPr>
            <w:rStyle w:val="Hyperlink"/>
            <w:lang w:val="en-US"/>
          </w:rPr>
          <w:t>https://www.toronto.ca/home/covid-19/covid-19-latest-city-of-toronto-news/covid-19-status-of-cases-in-toronto/</w:t>
        </w:r>
      </w:hyperlink>
    </w:p>
  </w:footnote>
  <w:footnote w:id="10">
    <w:p w14:paraId="696B158A" w14:textId="2CA7852F" w:rsidR="009D7687" w:rsidRDefault="009D7687">
      <w:pPr>
        <w:pStyle w:val="FootnoteText"/>
      </w:pPr>
      <w:r>
        <w:rPr>
          <w:rStyle w:val="FootnoteReference"/>
        </w:rPr>
        <w:footnoteRef/>
      </w:r>
      <w:r>
        <w:t xml:space="preserve"> </w:t>
      </w:r>
      <w:r>
        <w:t>Brendan Kennedy, “</w:t>
      </w:r>
      <w:r w:rsidRPr="0070285F">
        <w:t>Toronto announces plan to combat disproportionate impact of COVID-19 on Black communities,</w:t>
      </w:r>
      <w:r>
        <w:rPr>
          <w:b/>
          <w:bCs/>
        </w:rPr>
        <w:t xml:space="preserve">” </w:t>
      </w:r>
      <w:r w:rsidRPr="0070285F">
        <w:rPr>
          <w:i/>
          <w:iCs/>
        </w:rPr>
        <w:t>Toronto Star</w:t>
      </w:r>
      <w:r>
        <w:rPr>
          <w:b/>
          <w:bCs/>
        </w:rPr>
        <w:t xml:space="preserve">, </w:t>
      </w:r>
      <w:r w:rsidRPr="003930EB">
        <w:t xml:space="preserve">Feb. 3, </w:t>
      </w:r>
      <w:r>
        <w:t>2021</w:t>
      </w:r>
    </w:p>
  </w:footnote>
  <w:footnote w:id="11">
    <w:p w14:paraId="1BD234AB" w14:textId="77777777" w:rsidR="009D7687" w:rsidRPr="00914FFE" w:rsidRDefault="009D7687" w:rsidP="009D7687">
      <w:pPr>
        <w:rPr>
          <w:rFonts w:eastAsia="Times New Roman"/>
          <w:lang w:val="en-US"/>
        </w:rPr>
      </w:pPr>
      <w:r>
        <w:rPr>
          <w:rStyle w:val="FootnoteReference"/>
        </w:rPr>
        <w:footnoteRef/>
      </w:r>
      <w:r>
        <w:t xml:space="preserve"> </w:t>
      </w:r>
      <w:r w:rsidRPr="00914FFE">
        <w:rPr>
          <w:rFonts w:eastAsia="Times New Roman"/>
          <w:lang w:val="en-US"/>
        </w:rPr>
        <w:t xml:space="preserve">George J. </w:t>
      </w:r>
      <w:proofErr w:type="spellStart"/>
      <w:r w:rsidRPr="00914FFE">
        <w:rPr>
          <w:rFonts w:eastAsia="Times New Roman"/>
          <w:lang w:val="en-US"/>
        </w:rPr>
        <w:t>Sefa</w:t>
      </w:r>
      <w:proofErr w:type="spellEnd"/>
      <w:r w:rsidRPr="00914FFE">
        <w:rPr>
          <w:rFonts w:eastAsia="Times New Roman"/>
          <w:lang w:val="en-US"/>
        </w:rPr>
        <w:t xml:space="preserve"> Dei and Kathy Lewis, Ontario Institute for Studies in Education, University of</w:t>
      </w:r>
    </w:p>
    <w:p w14:paraId="019F02E8" w14:textId="1DE3B443" w:rsidR="009D7687" w:rsidRPr="00914FFE" w:rsidRDefault="009D7687" w:rsidP="009D7687">
      <w:pPr>
        <w:rPr>
          <w:rFonts w:eastAsia="Times New Roman"/>
          <w:lang w:val="en-US"/>
        </w:rPr>
      </w:pPr>
      <w:r w:rsidRPr="00914FFE">
        <w:rPr>
          <w:rFonts w:eastAsia="Times New Roman"/>
          <w:lang w:val="en-US"/>
        </w:rPr>
        <w:t>Toronto|</w:t>
      </w:r>
      <w:r>
        <w:rPr>
          <w:lang w:val="en-US"/>
        </w:rPr>
        <w:t>,  “</w:t>
      </w:r>
      <w:r w:rsidRPr="00914FFE">
        <w:rPr>
          <w:rFonts w:eastAsia="Times New Roman"/>
          <w:lang w:val="en-US"/>
        </w:rPr>
        <w:t xml:space="preserve">Covid-19, Systemic Racism, Racialization </w:t>
      </w:r>
      <w:proofErr w:type="gramStart"/>
      <w:r w:rsidRPr="00914FFE">
        <w:rPr>
          <w:rFonts w:eastAsia="Times New Roman"/>
          <w:lang w:val="en-US"/>
        </w:rPr>
        <w:t>And</w:t>
      </w:r>
      <w:proofErr w:type="gramEnd"/>
      <w:r w:rsidRPr="00914FFE">
        <w:rPr>
          <w:rFonts w:eastAsia="Times New Roman"/>
          <w:lang w:val="en-US"/>
        </w:rPr>
        <w:t xml:space="preserve"> The Lives</w:t>
      </w:r>
      <w:r>
        <w:rPr>
          <w:rFonts w:eastAsia="Times New Roman"/>
          <w:lang w:val="en-US"/>
        </w:rPr>
        <w:t xml:space="preserve"> </w:t>
      </w:r>
      <w:r w:rsidRPr="00914FFE">
        <w:rPr>
          <w:rFonts w:eastAsia="Times New Roman"/>
          <w:lang w:val="en-US"/>
        </w:rPr>
        <w:t>Of Black People</w:t>
      </w:r>
      <w:r>
        <w:rPr>
          <w:lang w:val="en-US"/>
        </w:rPr>
        <w:t xml:space="preserve">,” </w:t>
      </w:r>
    </w:p>
    <w:p w14:paraId="4C3F3235" w14:textId="77777777" w:rsidR="009D7687" w:rsidRDefault="009D7687" w:rsidP="009D7687">
      <w:pPr>
        <w:rPr>
          <w:lang w:val="en-US"/>
        </w:rPr>
      </w:pPr>
      <w:r w:rsidRPr="009D7687">
        <w:rPr>
          <w:i/>
          <w:iCs/>
          <w:lang w:val="en-US"/>
        </w:rPr>
        <w:t>Royal Society of Canada</w:t>
      </w:r>
      <w:r>
        <w:rPr>
          <w:lang w:val="en-US"/>
        </w:rPr>
        <w:t xml:space="preserve">, </w:t>
      </w:r>
      <w:r w:rsidRPr="0036723A">
        <w:rPr>
          <w:lang w:val="en-US"/>
        </w:rPr>
        <w:t>November 12, 2020</w:t>
      </w:r>
    </w:p>
    <w:p w14:paraId="72B0E1A7" w14:textId="2F75F060" w:rsidR="009D7687" w:rsidRDefault="009D7687">
      <w:pPr>
        <w:pStyle w:val="FootnoteText"/>
      </w:pPr>
    </w:p>
  </w:footnote>
  <w:footnote w:id="12">
    <w:p w14:paraId="2302883E" w14:textId="77777777" w:rsidR="009D7687" w:rsidRPr="0070285F" w:rsidRDefault="009D7687" w:rsidP="009D7687">
      <w:pPr>
        <w:rPr>
          <w:b/>
          <w:bCs/>
        </w:rPr>
      </w:pPr>
      <w:r>
        <w:rPr>
          <w:rStyle w:val="FootnoteReference"/>
        </w:rPr>
        <w:footnoteRef/>
      </w:r>
      <w:r>
        <w:t xml:space="preserve"> Brendan Kennedy, “</w:t>
      </w:r>
      <w:r w:rsidRPr="0070285F">
        <w:t>Toronto announces plan to combat disproportionate impact of COVID-19 on Black communities,</w:t>
      </w:r>
      <w:r>
        <w:rPr>
          <w:b/>
          <w:bCs/>
        </w:rPr>
        <w:t xml:space="preserve">” </w:t>
      </w:r>
      <w:r w:rsidRPr="0070285F">
        <w:rPr>
          <w:i/>
          <w:iCs/>
        </w:rPr>
        <w:t>Toronto Star</w:t>
      </w:r>
      <w:r>
        <w:rPr>
          <w:b/>
          <w:bCs/>
        </w:rPr>
        <w:t xml:space="preserve">, </w:t>
      </w:r>
      <w:r w:rsidRPr="003930EB">
        <w:t xml:space="preserve">Feb. 3, </w:t>
      </w:r>
      <w:r>
        <w:t>2021</w:t>
      </w:r>
    </w:p>
    <w:p w14:paraId="333173F0" w14:textId="77777777" w:rsidR="009D7687" w:rsidRDefault="009D7687" w:rsidP="009D768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54CBF"/>
    <w:multiLevelType w:val="hybridMultilevel"/>
    <w:tmpl w:val="973414E8"/>
    <w:lvl w:ilvl="0" w:tplc="4AE8382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9457AF"/>
    <w:multiLevelType w:val="hybridMultilevel"/>
    <w:tmpl w:val="5EEAB4D0"/>
    <w:lvl w:ilvl="0" w:tplc="27C2C6A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BBA"/>
    <w:rsid w:val="000111F9"/>
    <w:rsid w:val="000136F7"/>
    <w:rsid w:val="0001707E"/>
    <w:rsid w:val="00053364"/>
    <w:rsid w:val="000A3B06"/>
    <w:rsid w:val="00186495"/>
    <w:rsid w:val="001A43BD"/>
    <w:rsid w:val="001E7D48"/>
    <w:rsid w:val="00210FCB"/>
    <w:rsid w:val="002225A0"/>
    <w:rsid w:val="00227C7D"/>
    <w:rsid w:val="00306469"/>
    <w:rsid w:val="0030752F"/>
    <w:rsid w:val="003F1532"/>
    <w:rsid w:val="004168C2"/>
    <w:rsid w:val="00434C06"/>
    <w:rsid w:val="004846F5"/>
    <w:rsid w:val="004E12C6"/>
    <w:rsid w:val="00536A87"/>
    <w:rsid w:val="00565DE6"/>
    <w:rsid w:val="0056628E"/>
    <w:rsid w:val="0058197C"/>
    <w:rsid w:val="006262CF"/>
    <w:rsid w:val="00646740"/>
    <w:rsid w:val="00697355"/>
    <w:rsid w:val="00726B2D"/>
    <w:rsid w:val="00764CAF"/>
    <w:rsid w:val="007925FB"/>
    <w:rsid w:val="007D21F1"/>
    <w:rsid w:val="007F56A8"/>
    <w:rsid w:val="00851836"/>
    <w:rsid w:val="00886430"/>
    <w:rsid w:val="0093263B"/>
    <w:rsid w:val="00953771"/>
    <w:rsid w:val="009D7687"/>
    <w:rsid w:val="00A27285"/>
    <w:rsid w:val="00A66BEF"/>
    <w:rsid w:val="00AA4FBB"/>
    <w:rsid w:val="00AB3A6B"/>
    <w:rsid w:val="00B27066"/>
    <w:rsid w:val="00C03DA8"/>
    <w:rsid w:val="00C44CB0"/>
    <w:rsid w:val="00C51BBA"/>
    <w:rsid w:val="00C74923"/>
    <w:rsid w:val="00CA410F"/>
    <w:rsid w:val="00D06312"/>
    <w:rsid w:val="00D146FA"/>
    <w:rsid w:val="00D54A1B"/>
    <w:rsid w:val="00D54EE3"/>
    <w:rsid w:val="00DA0C3D"/>
    <w:rsid w:val="00E02102"/>
    <w:rsid w:val="00E119E0"/>
    <w:rsid w:val="00EC3BF2"/>
    <w:rsid w:val="00F12731"/>
    <w:rsid w:val="00F24ECD"/>
    <w:rsid w:val="00F53D97"/>
    <w:rsid w:val="00F57BB2"/>
    <w:rsid w:val="00FD36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43494"/>
  <w15:chartTrackingRefBased/>
  <w15:docId w15:val="{E9E39204-3DC6-BB4E-907D-A0C25CEA5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rration">
    <w:name w:val="narration"/>
    <w:basedOn w:val="Normal"/>
    <w:qFormat/>
    <w:rsid w:val="00A66BEF"/>
    <w:pPr>
      <w:ind w:left="851" w:right="985" w:hanging="22"/>
    </w:pPr>
    <w:rPr>
      <w:rFonts w:ascii="Times New Roman" w:eastAsia="Times New Roman" w:hAnsi="Times New Roman" w:cs="Times New Roman"/>
      <w:noProof/>
    </w:rPr>
  </w:style>
  <w:style w:type="paragraph" w:customStyle="1" w:styleId="visuals">
    <w:name w:val="visuals"/>
    <w:basedOn w:val="Normal"/>
    <w:next w:val="narration"/>
    <w:qFormat/>
    <w:rsid w:val="00A66BEF"/>
    <w:rPr>
      <w:rFonts w:ascii="Times New Roman" w:eastAsia="Times New Roman" w:hAnsi="Times New Roman" w:cs="Times New Roman"/>
      <w:i/>
      <w:noProof/>
    </w:rPr>
  </w:style>
  <w:style w:type="paragraph" w:styleId="Footer">
    <w:name w:val="footer"/>
    <w:basedOn w:val="Normal"/>
    <w:link w:val="FooterChar"/>
    <w:uiPriority w:val="99"/>
    <w:unhideWhenUsed/>
    <w:rsid w:val="00726B2D"/>
    <w:pPr>
      <w:tabs>
        <w:tab w:val="center" w:pos="4680"/>
        <w:tab w:val="right" w:pos="9360"/>
      </w:tabs>
    </w:pPr>
  </w:style>
  <w:style w:type="character" w:customStyle="1" w:styleId="FooterChar">
    <w:name w:val="Footer Char"/>
    <w:basedOn w:val="DefaultParagraphFont"/>
    <w:link w:val="Footer"/>
    <w:uiPriority w:val="99"/>
    <w:rsid w:val="00726B2D"/>
  </w:style>
  <w:style w:type="character" w:styleId="PageNumber">
    <w:name w:val="page number"/>
    <w:basedOn w:val="DefaultParagraphFont"/>
    <w:uiPriority w:val="99"/>
    <w:semiHidden/>
    <w:unhideWhenUsed/>
    <w:rsid w:val="00726B2D"/>
  </w:style>
  <w:style w:type="paragraph" w:styleId="ListParagraph">
    <w:name w:val="List Paragraph"/>
    <w:basedOn w:val="Normal"/>
    <w:uiPriority w:val="34"/>
    <w:qFormat/>
    <w:rsid w:val="00F24ECD"/>
    <w:pPr>
      <w:ind w:left="720"/>
      <w:contextualSpacing/>
    </w:pPr>
  </w:style>
  <w:style w:type="paragraph" w:styleId="FootnoteText">
    <w:name w:val="footnote text"/>
    <w:basedOn w:val="Normal"/>
    <w:link w:val="FootnoteTextChar"/>
    <w:uiPriority w:val="99"/>
    <w:semiHidden/>
    <w:unhideWhenUsed/>
    <w:rsid w:val="001E7D48"/>
    <w:rPr>
      <w:sz w:val="20"/>
      <w:szCs w:val="20"/>
    </w:rPr>
  </w:style>
  <w:style w:type="character" w:customStyle="1" w:styleId="FootnoteTextChar">
    <w:name w:val="Footnote Text Char"/>
    <w:basedOn w:val="DefaultParagraphFont"/>
    <w:link w:val="FootnoteText"/>
    <w:uiPriority w:val="99"/>
    <w:semiHidden/>
    <w:rsid w:val="001E7D48"/>
    <w:rPr>
      <w:sz w:val="20"/>
      <w:szCs w:val="20"/>
    </w:rPr>
  </w:style>
  <w:style w:type="character" w:styleId="FootnoteReference">
    <w:name w:val="footnote reference"/>
    <w:basedOn w:val="DefaultParagraphFont"/>
    <w:uiPriority w:val="99"/>
    <w:semiHidden/>
    <w:unhideWhenUsed/>
    <w:rsid w:val="001E7D48"/>
    <w:rPr>
      <w:vertAlign w:val="superscript"/>
    </w:rPr>
  </w:style>
  <w:style w:type="character" w:styleId="Hyperlink">
    <w:name w:val="Hyperlink"/>
    <w:basedOn w:val="DefaultParagraphFont"/>
    <w:uiPriority w:val="99"/>
    <w:unhideWhenUsed/>
    <w:rsid w:val="009D76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toronto.ca/home/covid-19/covid-19-latest-city-of-toronto-news/covid-19-status-of-cases-in-toron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2262</Words>
  <Characters>12894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Milton</dc:creator>
  <cp:keywords/>
  <dc:description/>
  <cp:lastModifiedBy>Microsoft Office User</cp:lastModifiedBy>
  <cp:revision>4</cp:revision>
  <cp:lastPrinted>2021-02-15T02:02:00Z</cp:lastPrinted>
  <dcterms:created xsi:type="dcterms:W3CDTF">2021-02-15T02:28:00Z</dcterms:created>
  <dcterms:modified xsi:type="dcterms:W3CDTF">2021-02-15T02:48:00Z</dcterms:modified>
</cp:coreProperties>
</file>